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D82B7" w14:textId="268E5130" w:rsidR="0005362C" w:rsidRPr="0005362C" w:rsidRDefault="00A12B4A" w:rsidP="0005362C">
      <w:pPr>
        <w:keepLines/>
        <w:tabs>
          <w:tab w:val="left" w:pos="567"/>
        </w:tabs>
        <w:snapToGrid w:val="0"/>
        <w:rPr>
          <w:rFonts w:ascii="Arial" w:hAnsi="Arial" w:cs="Arial"/>
          <w:b/>
          <w:sz w:val="28"/>
          <w:szCs w:val="28"/>
        </w:rPr>
      </w:pPr>
      <w:r w:rsidRPr="00A52FE1">
        <w:rPr>
          <w:rFonts w:ascii="Arial" w:hAnsi="Arial" w:cs="Arial"/>
          <w:b/>
          <w:sz w:val="28"/>
          <w:szCs w:val="28"/>
        </w:rPr>
        <w:t>3GPP TSG RAN Meeting #95-e</w:t>
      </w:r>
      <w:r w:rsidRPr="00A52FE1">
        <w:rPr>
          <w:rFonts w:ascii="Arial" w:hAnsi="Arial" w:cs="Arial"/>
          <w:b/>
          <w:sz w:val="28"/>
          <w:szCs w:val="28"/>
        </w:rPr>
        <w:tab/>
      </w:r>
      <w:r w:rsidRPr="00A52FE1">
        <w:rPr>
          <w:rFonts w:ascii="Arial" w:hAnsi="Arial" w:cs="Arial"/>
          <w:b/>
          <w:sz w:val="28"/>
          <w:szCs w:val="28"/>
        </w:rPr>
        <w:tab/>
      </w:r>
      <w:r w:rsidRPr="00A52FE1">
        <w:rPr>
          <w:rFonts w:ascii="Arial" w:hAnsi="Arial" w:cs="Arial"/>
          <w:b/>
          <w:sz w:val="28"/>
          <w:szCs w:val="28"/>
        </w:rPr>
        <w:tab/>
      </w:r>
      <w:r w:rsidRPr="00A52FE1">
        <w:rPr>
          <w:rFonts w:ascii="Arial" w:eastAsia="MS Mincho" w:hAnsi="Arial" w:cs="Arial"/>
          <w:b/>
          <w:sz w:val="28"/>
          <w:szCs w:val="28"/>
        </w:rPr>
        <w:tab/>
      </w:r>
      <w:r w:rsidRPr="00A52FE1">
        <w:rPr>
          <w:rFonts w:ascii="Arial" w:eastAsia="MS Mincho" w:hAnsi="Arial" w:cs="Arial"/>
          <w:b/>
          <w:sz w:val="28"/>
          <w:szCs w:val="28"/>
        </w:rPr>
        <w:tab/>
      </w:r>
      <w:r w:rsidRPr="00A52FE1">
        <w:rPr>
          <w:rFonts w:ascii="Arial" w:eastAsia="MS Mincho" w:hAnsi="Arial" w:cs="Arial"/>
          <w:b/>
          <w:sz w:val="28"/>
          <w:szCs w:val="28"/>
        </w:rPr>
        <w:tab/>
      </w:r>
      <w:r w:rsidRPr="00A52FE1">
        <w:rPr>
          <w:rFonts w:ascii="Arial" w:eastAsia="MS Mincho" w:hAnsi="Arial" w:cs="Arial"/>
          <w:b/>
          <w:sz w:val="28"/>
          <w:szCs w:val="28"/>
        </w:rPr>
        <w:tab/>
      </w:r>
      <w:r w:rsidRPr="00A52FE1">
        <w:rPr>
          <w:rFonts w:ascii="Arial" w:eastAsia="MS Mincho" w:hAnsi="Arial" w:cs="Arial"/>
          <w:b/>
          <w:sz w:val="28"/>
          <w:szCs w:val="28"/>
        </w:rPr>
        <w:tab/>
        <w:t xml:space="preserve"> </w:t>
      </w:r>
      <w:r w:rsidRPr="00A52FE1">
        <w:rPr>
          <w:rFonts w:ascii="Arial" w:eastAsia="MS Mincho" w:hAnsi="Arial" w:cs="Arial"/>
          <w:b/>
          <w:sz w:val="28"/>
          <w:szCs w:val="28"/>
        </w:rPr>
        <w:tab/>
      </w:r>
      <w:r w:rsidRPr="00A52FE1">
        <w:rPr>
          <w:rFonts w:ascii="Arial" w:eastAsia="MS Mincho" w:hAnsi="Arial" w:cs="Arial"/>
          <w:b/>
          <w:sz w:val="28"/>
          <w:szCs w:val="28"/>
        </w:rPr>
        <w:tab/>
      </w:r>
      <w:r w:rsidRPr="00A52FE1">
        <w:rPr>
          <w:rFonts w:ascii="Arial" w:eastAsia="MS Mincho" w:hAnsi="Arial" w:cs="Arial"/>
          <w:b/>
          <w:sz w:val="28"/>
          <w:szCs w:val="28"/>
        </w:rPr>
        <w:tab/>
      </w:r>
      <w:r w:rsidRPr="00A52FE1">
        <w:rPr>
          <w:rFonts w:ascii="Arial" w:eastAsia="MS Mincho" w:hAnsi="Arial" w:cs="Arial"/>
          <w:b/>
          <w:sz w:val="28"/>
          <w:szCs w:val="28"/>
        </w:rPr>
        <w:tab/>
      </w:r>
      <w:r w:rsidRPr="00A52FE1">
        <w:rPr>
          <w:rFonts w:ascii="Arial" w:eastAsia="MS Mincho" w:hAnsi="Arial" w:cs="Arial"/>
          <w:b/>
          <w:sz w:val="28"/>
          <w:szCs w:val="28"/>
        </w:rPr>
        <w:tab/>
      </w:r>
      <w:r w:rsidR="0005362C" w:rsidRPr="0005362C">
        <w:rPr>
          <w:rFonts w:ascii="Arial" w:hAnsi="Arial" w:cs="Arial"/>
          <w:b/>
          <w:sz w:val="28"/>
          <w:szCs w:val="28"/>
        </w:rPr>
        <w:t>RP-220866</w:t>
      </w:r>
    </w:p>
    <w:p w14:paraId="1B697E01" w14:textId="3CCD6ED6" w:rsidR="00A12B4A" w:rsidRPr="00A52FE1" w:rsidRDefault="00A12B4A" w:rsidP="00A12B4A">
      <w:pPr>
        <w:keepLines/>
        <w:tabs>
          <w:tab w:val="left" w:pos="567"/>
        </w:tabs>
        <w:snapToGrid w:val="0"/>
        <w:rPr>
          <w:rFonts w:ascii="Arial" w:eastAsia="MS Mincho" w:hAnsi="Arial" w:cs="Arial"/>
          <w:b/>
          <w:sz w:val="28"/>
          <w:szCs w:val="28"/>
        </w:rPr>
      </w:pPr>
    </w:p>
    <w:p w14:paraId="39139A85" w14:textId="77777777" w:rsidR="00A12B4A" w:rsidRPr="00A52FE1" w:rsidRDefault="00A12B4A" w:rsidP="00A12B4A">
      <w:pPr>
        <w:keepLines/>
        <w:tabs>
          <w:tab w:val="left" w:pos="567"/>
        </w:tabs>
        <w:rPr>
          <w:rFonts w:ascii="Arial" w:hAnsi="Arial" w:cs="Arial"/>
          <w:b/>
          <w:sz w:val="28"/>
          <w:szCs w:val="28"/>
        </w:rPr>
      </w:pPr>
      <w:r w:rsidRPr="00A52FE1">
        <w:rPr>
          <w:rFonts w:ascii="Arial" w:hAnsi="Arial" w:cs="Arial"/>
          <w:b/>
          <w:sz w:val="28"/>
          <w:szCs w:val="28"/>
        </w:rPr>
        <w:t>Electronic Meeting, March 17 - 23, 2022</w:t>
      </w:r>
    </w:p>
    <w:p w14:paraId="17A92691" w14:textId="77777777" w:rsidR="00010775" w:rsidRPr="00A52FE1" w:rsidRDefault="00010775" w:rsidP="00010775">
      <w:pPr>
        <w:pStyle w:val="Header"/>
        <w:tabs>
          <w:tab w:val="right" w:pos="9781"/>
          <w:tab w:val="right" w:pos="13323"/>
        </w:tabs>
        <w:outlineLvl w:val="0"/>
        <w:rPr>
          <w:rFonts w:cs="Arial"/>
          <w:b w:val="0"/>
          <w:sz w:val="24"/>
          <w:szCs w:val="24"/>
          <w:lang w:val="en-US"/>
        </w:rPr>
      </w:pPr>
    </w:p>
    <w:p w14:paraId="282755FA" w14:textId="3854BCEF" w:rsidR="00C24D2F" w:rsidRPr="00A52FE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A52FE1">
        <w:rPr>
          <w:rFonts w:ascii="Arial" w:eastAsia="MS Mincho" w:hAnsi="Arial" w:cs="Arial"/>
          <w:b/>
          <w:color w:val="000000"/>
          <w:sz w:val="22"/>
        </w:rPr>
        <w:t xml:space="preserve">Agenda </w:t>
      </w:r>
      <w:r w:rsidR="007D19B7" w:rsidRPr="00A52FE1">
        <w:rPr>
          <w:rFonts w:ascii="Arial" w:eastAsia="MS Mincho" w:hAnsi="Arial" w:cs="Arial"/>
          <w:b/>
          <w:color w:val="000000"/>
          <w:sz w:val="22"/>
        </w:rPr>
        <w:t>item</w:t>
      </w:r>
      <w:r w:rsidRPr="00A52FE1">
        <w:rPr>
          <w:rFonts w:ascii="Arial" w:eastAsia="MS Mincho" w:hAnsi="Arial" w:cs="Arial"/>
          <w:b/>
          <w:color w:val="000000"/>
          <w:sz w:val="22"/>
        </w:rPr>
        <w:t>:</w:t>
      </w:r>
      <w:r w:rsidRPr="00A52FE1">
        <w:rPr>
          <w:rFonts w:ascii="Arial" w:eastAsia="MS Mincho" w:hAnsi="Arial" w:cs="Arial"/>
          <w:b/>
          <w:color w:val="000000"/>
          <w:sz w:val="22"/>
        </w:rPr>
        <w:tab/>
      </w:r>
      <w:r w:rsidRPr="00A52FE1">
        <w:rPr>
          <w:rFonts w:ascii="Arial" w:eastAsia="MS Mincho" w:hAnsi="Arial" w:cs="Arial"/>
          <w:b/>
          <w:color w:val="000000"/>
          <w:sz w:val="22"/>
          <w:lang w:eastAsia="ja-JP"/>
        </w:rPr>
        <w:tab/>
      </w:r>
      <w:r w:rsidRPr="00A52FE1">
        <w:rPr>
          <w:rFonts w:ascii="Arial" w:eastAsia="MS Mincho" w:hAnsi="Arial" w:cs="Arial"/>
          <w:b/>
          <w:color w:val="000000"/>
          <w:sz w:val="22"/>
          <w:lang w:eastAsia="ja-JP"/>
        </w:rPr>
        <w:tab/>
      </w:r>
      <w:r w:rsidR="00A12B4A" w:rsidRPr="00A52FE1">
        <w:rPr>
          <w:rFonts w:ascii="Arial" w:eastAsiaTheme="minorEastAsia" w:hAnsi="Arial" w:cs="Arial"/>
          <w:color w:val="000000"/>
          <w:sz w:val="22"/>
        </w:rPr>
        <w:t>9.1.4.3</w:t>
      </w:r>
    </w:p>
    <w:p w14:paraId="50D5329D" w14:textId="099D2149" w:rsidR="00915D73" w:rsidRPr="00A52FE1" w:rsidRDefault="00915D73" w:rsidP="00915D73">
      <w:pPr>
        <w:spacing w:after="120"/>
        <w:ind w:left="1985" w:hanging="1985"/>
        <w:rPr>
          <w:rFonts w:ascii="Arial" w:hAnsi="Arial" w:cs="Arial"/>
          <w:color w:val="000000"/>
          <w:sz w:val="22"/>
        </w:rPr>
      </w:pPr>
      <w:r w:rsidRPr="00A52FE1">
        <w:rPr>
          <w:rFonts w:ascii="Arial" w:eastAsia="MS Mincho" w:hAnsi="Arial" w:cs="Arial"/>
          <w:b/>
          <w:sz w:val="22"/>
        </w:rPr>
        <w:t>Source:</w:t>
      </w:r>
      <w:r w:rsidRPr="00A52FE1">
        <w:rPr>
          <w:rFonts w:ascii="Arial" w:eastAsia="MS Mincho" w:hAnsi="Arial" w:cs="Arial"/>
          <w:b/>
          <w:sz w:val="22"/>
        </w:rPr>
        <w:tab/>
      </w:r>
      <w:r w:rsidR="003856CE" w:rsidRPr="00A52FE1">
        <w:rPr>
          <w:rFonts w:ascii="Arial" w:hAnsi="Arial" w:cs="Arial"/>
          <w:color w:val="000000"/>
          <w:sz w:val="22"/>
          <w:highlight w:val="yellow"/>
        </w:rPr>
        <w:t>Moderator (Apple)</w:t>
      </w:r>
    </w:p>
    <w:p w14:paraId="1E0389E7" w14:textId="4CD1D8E8" w:rsidR="00915D73" w:rsidRPr="00A52FE1" w:rsidRDefault="00915D73" w:rsidP="00915D73">
      <w:pPr>
        <w:spacing w:after="120"/>
        <w:ind w:left="1985" w:hanging="1985"/>
        <w:rPr>
          <w:rFonts w:ascii="Arial" w:eastAsiaTheme="minorEastAsia" w:hAnsi="Arial" w:cs="Arial"/>
          <w:color w:val="000000"/>
          <w:sz w:val="22"/>
        </w:rPr>
      </w:pPr>
      <w:r w:rsidRPr="00A52FE1">
        <w:rPr>
          <w:rFonts w:ascii="Arial" w:eastAsia="MS Mincho" w:hAnsi="Arial" w:cs="Arial"/>
          <w:b/>
          <w:color w:val="000000"/>
          <w:sz w:val="22"/>
        </w:rPr>
        <w:t>Title:</w:t>
      </w:r>
      <w:r w:rsidRPr="00A52FE1">
        <w:rPr>
          <w:rFonts w:ascii="Arial" w:eastAsia="MS Mincho" w:hAnsi="Arial" w:cs="Arial"/>
          <w:b/>
          <w:color w:val="000000"/>
          <w:sz w:val="22"/>
        </w:rPr>
        <w:tab/>
      </w:r>
      <w:r w:rsidR="00484C5D" w:rsidRPr="00A52FE1">
        <w:rPr>
          <w:rFonts w:ascii="Arial" w:eastAsiaTheme="minorEastAsia" w:hAnsi="Arial" w:cs="Arial"/>
          <w:color w:val="000000"/>
          <w:sz w:val="22"/>
        </w:rPr>
        <w:t xml:space="preserve">Email discussion summary for </w:t>
      </w:r>
      <w:r w:rsidR="00A12B4A" w:rsidRPr="00A52FE1">
        <w:rPr>
          <w:rFonts w:ascii="Arial" w:eastAsiaTheme="minorEastAsia" w:hAnsi="Arial" w:cs="Arial"/>
          <w:color w:val="000000"/>
          <w:sz w:val="22"/>
        </w:rPr>
        <w:t>[95e-06-RAN4-R18-RRM]</w:t>
      </w:r>
    </w:p>
    <w:p w14:paraId="67B0962B" w14:textId="0319B659" w:rsidR="00915D73" w:rsidRPr="00A52FE1" w:rsidRDefault="00915D73" w:rsidP="00915D73">
      <w:pPr>
        <w:spacing w:after="120"/>
        <w:ind w:left="1985" w:hanging="1985"/>
        <w:rPr>
          <w:rFonts w:ascii="Arial" w:eastAsiaTheme="minorEastAsia" w:hAnsi="Arial" w:cs="Arial"/>
          <w:sz w:val="22"/>
        </w:rPr>
      </w:pPr>
      <w:r w:rsidRPr="00A52FE1">
        <w:rPr>
          <w:rFonts w:ascii="Arial" w:eastAsia="MS Mincho" w:hAnsi="Arial" w:cs="Arial"/>
          <w:b/>
          <w:color w:val="000000"/>
          <w:sz w:val="22"/>
        </w:rPr>
        <w:t>Document for:</w:t>
      </w:r>
      <w:r w:rsidRPr="00A52FE1">
        <w:rPr>
          <w:rFonts w:ascii="Arial" w:eastAsia="MS Mincho" w:hAnsi="Arial" w:cs="Arial"/>
          <w:b/>
          <w:color w:val="000000"/>
          <w:sz w:val="22"/>
        </w:rPr>
        <w:tab/>
      </w:r>
      <w:r w:rsidR="00484C5D" w:rsidRPr="00A52FE1">
        <w:rPr>
          <w:rFonts w:ascii="Arial" w:eastAsiaTheme="minorEastAsia" w:hAnsi="Arial" w:cs="Arial"/>
          <w:color w:val="000000"/>
          <w:sz w:val="22"/>
        </w:rPr>
        <w:t>Information</w:t>
      </w:r>
    </w:p>
    <w:p w14:paraId="4A0AE149" w14:textId="4268E307" w:rsidR="005D7AF8" w:rsidRPr="00A52FE1" w:rsidRDefault="00915D73" w:rsidP="00FA5848">
      <w:pPr>
        <w:pStyle w:val="Heading1"/>
        <w:rPr>
          <w:rFonts w:eastAsiaTheme="minorEastAsia"/>
          <w:lang w:val="en-US" w:eastAsia="zh-CN"/>
        </w:rPr>
      </w:pPr>
      <w:r w:rsidRPr="00A52FE1">
        <w:rPr>
          <w:lang w:val="en-US" w:eastAsia="ja-JP"/>
        </w:rPr>
        <w:t>Introduction</w:t>
      </w:r>
    </w:p>
    <w:p w14:paraId="0EE06B6A" w14:textId="3978AC68" w:rsidR="00004165" w:rsidRPr="00A52FE1" w:rsidRDefault="003856CE" w:rsidP="00805BE8">
      <w:pPr>
        <w:rPr>
          <w:rFonts w:eastAsia="Yu Mincho"/>
        </w:rPr>
      </w:pPr>
      <w:r w:rsidRPr="00A52FE1">
        <w:rPr>
          <w:rFonts w:eastAsia="Yu Mincho"/>
        </w:rPr>
        <w:t xml:space="preserve">This email discussion summary includes </w:t>
      </w:r>
      <w:r w:rsidR="00A12B4A" w:rsidRPr="00A52FE1">
        <w:t>Results of discussion [RAN95e-RAN4-R18Prep-03] RRM Enhancements</w:t>
      </w:r>
      <w:r w:rsidR="00A12B4A" w:rsidRPr="00A52FE1">
        <w:rPr>
          <w:rFonts w:eastAsia="Yu Mincho"/>
        </w:rPr>
        <w:t xml:space="preserve"> </w:t>
      </w:r>
      <w:r w:rsidRPr="00A52FE1">
        <w:rPr>
          <w:rFonts w:eastAsia="Yu Mincho"/>
        </w:rPr>
        <w:t>(</w:t>
      </w:r>
      <w:r w:rsidR="00A12B4A" w:rsidRPr="00A52FE1">
        <w:rPr>
          <w:rFonts w:eastAsia="Yu Mincho"/>
        </w:rPr>
        <w:t>9.1.4.3</w:t>
      </w:r>
      <w:r w:rsidRPr="00A52FE1">
        <w:rPr>
          <w:rFonts w:eastAsia="Yu Mincho"/>
        </w:rPr>
        <w:t>)</w:t>
      </w:r>
      <w:r w:rsidR="00655257" w:rsidRPr="00A52FE1">
        <w:rPr>
          <w:rFonts w:eastAsia="Yu Mincho"/>
        </w:rPr>
        <w:t>.</w:t>
      </w:r>
    </w:p>
    <w:p w14:paraId="609286E5" w14:textId="79F98D57" w:rsidR="00E80B52" w:rsidRPr="00A52FE1" w:rsidRDefault="00142BB9" w:rsidP="00805BE8">
      <w:pPr>
        <w:pStyle w:val="Heading1"/>
        <w:rPr>
          <w:lang w:val="en-US" w:eastAsia="ja-JP"/>
        </w:rPr>
      </w:pPr>
      <w:r w:rsidRPr="00A52FE1">
        <w:rPr>
          <w:lang w:val="en-US" w:eastAsia="ja-JP"/>
        </w:rPr>
        <w:t>Topic</w:t>
      </w:r>
      <w:r w:rsidR="00C649BD" w:rsidRPr="00A52FE1">
        <w:rPr>
          <w:lang w:val="en-US" w:eastAsia="ja-JP"/>
        </w:rPr>
        <w:t xml:space="preserve"> </w:t>
      </w:r>
      <w:r w:rsidR="00837458" w:rsidRPr="00A52FE1">
        <w:rPr>
          <w:lang w:val="en-US" w:eastAsia="ja-JP"/>
        </w:rPr>
        <w:t>#1</w:t>
      </w:r>
      <w:r w:rsidR="00C649BD" w:rsidRPr="00A52FE1">
        <w:rPr>
          <w:lang w:val="en-US" w:eastAsia="ja-JP"/>
        </w:rPr>
        <w:t xml:space="preserve">: </w:t>
      </w:r>
      <w:r w:rsidR="00A12B4A" w:rsidRPr="00A52FE1">
        <w:rPr>
          <w:lang w:val="en-US" w:eastAsia="ja-JP"/>
        </w:rPr>
        <w:t xml:space="preserve">R18 </w:t>
      </w:r>
      <w:proofErr w:type="spellStart"/>
      <w:r w:rsidR="00A12B4A" w:rsidRPr="00A52FE1">
        <w:rPr>
          <w:lang w:val="en-US" w:eastAsia="ja-JP"/>
        </w:rPr>
        <w:t>e</w:t>
      </w:r>
      <w:r w:rsidR="00A12B4A" w:rsidRPr="00A52FE1">
        <w:rPr>
          <w:rFonts w:eastAsia="Yu Mincho"/>
          <w:lang w:val="en-US"/>
        </w:rPr>
        <w:t>FeRRM</w:t>
      </w:r>
      <w:proofErr w:type="spellEnd"/>
      <w:r w:rsidR="007E5F04" w:rsidRPr="00A52FE1">
        <w:rPr>
          <w:rFonts w:eastAsia="Yu Mincho"/>
          <w:lang w:val="en-US"/>
        </w:rPr>
        <w:t xml:space="preserve"> </w:t>
      </w:r>
      <w:r w:rsidR="00A12B4A" w:rsidRPr="00A52FE1">
        <w:rPr>
          <w:rFonts w:eastAsia="Yu Mincho"/>
          <w:lang w:val="en-US"/>
        </w:rPr>
        <w:t xml:space="preserve">scope </w:t>
      </w:r>
      <w:r w:rsidR="007E5F04" w:rsidRPr="00A52FE1">
        <w:rPr>
          <w:rFonts w:eastAsia="Yu Mincho"/>
          <w:lang w:val="en-US"/>
        </w:rPr>
        <w:t>(</w:t>
      </w:r>
      <w:r w:rsidR="00A12B4A" w:rsidRPr="00A52FE1">
        <w:rPr>
          <w:rFonts w:eastAsia="Yu Mincho"/>
          <w:lang w:val="en-US"/>
        </w:rPr>
        <w:t>9.1.4.3</w:t>
      </w:r>
      <w:r w:rsidR="007E5F04" w:rsidRPr="00A52FE1">
        <w:rPr>
          <w:rFonts w:eastAsia="Yu Mincho"/>
          <w:lang w:val="en-US"/>
        </w:rPr>
        <w:t>)</w:t>
      </w:r>
    </w:p>
    <w:p w14:paraId="6D4B85E1" w14:textId="023CA4DB" w:rsidR="00484C5D" w:rsidRPr="00A52FE1" w:rsidRDefault="00484C5D" w:rsidP="00327CB1">
      <w:pPr>
        <w:pStyle w:val="Heading2"/>
      </w:pPr>
      <w:r w:rsidRPr="00A52FE1">
        <w:t>Companies’ contributions summary</w:t>
      </w:r>
    </w:p>
    <w:tbl>
      <w:tblPr>
        <w:tblStyle w:val="TableGrid"/>
        <w:tblW w:w="10075" w:type="dxa"/>
        <w:tblLook w:val="04A0" w:firstRow="1" w:lastRow="0" w:firstColumn="1" w:lastColumn="0" w:noHBand="0" w:noVBand="1"/>
      </w:tblPr>
      <w:tblGrid>
        <w:gridCol w:w="1155"/>
        <w:gridCol w:w="1217"/>
        <w:gridCol w:w="876"/>
        <w:gridCol w:w="6827"/>
      </w:tblGrid>
      <w:tr w:rsidR="008B0F54" w:rsidRPr="00A52FE1" w14:paraId="0411894B" w14:textId="77777777" w:rsidTr="0043142C">
        <w:trPr>
          <w:trHeight w:val="468"/>
        </w:trPr>
        <w:tc>
          <w:tcPr>
            <w:tcW w:w="1165" w:type="dxa"/>
            <w:vAlign w:val="center"/>
          </w:tcPr>
          <w:p w14:paraId="2F14AAAF" w14:textId="0E1491F7" w:rsidR="008B0F54" w:rsidRPr="00A52FE1" w:rsidRDefault="008B0F54" w:rsidP="00805BE8">
            <w:pPr>
              <w:spacing w:before="120" w:after="120"/>
              <w:rPr>
                <w:b/>
                <w:bCs/>
              </w:rPr>
            </w:pPr>
            <w:r w:rsidRPr="00A52FE1">
              <w:rPr>
                <w:b/>
                <w:bCs/>
              </w:rPr>
              <w:t>T-doc number</w:t>
            </w:r>
          </w:p>
        </w:tc>
        <w:tc>
          <w:tcPr>
            <w:tcW w:w="1170" w:type="dxa"/>
            <w:vAlign w:val="center"/>
          </w:tcPr>
          <w:p w14:paraId="46E4D078" w14:textId="7CE45E51" w:rsidR="008B0F54" w:rsidRPr="00A52FE1" w:rsidRDefault="008B0F54" w:rsidP="00805BE8">
            <w:pPr>
              <w:spacing w:before="120" w:after="120"/>
              <w:rPr>
                <w:b/>
                <w:bCs/>
              </w:rPr>
            </w:pPr>
            <w:r w:rsidRPr="00A52FE1">
              <w:rPr>
                <w:b/>
                <w:bCs/>
              </w:rPr>
              <w:t>Company</w:t>
            </w:r>
          </w:p>
        </w:tc>
        <w:tc>
          <w:tcPr>
            <w:tcW w:w="766" w:type="dxa"/>
          </w:tcPr>
          <w:p w14:paraId="577047CD" w14:textId="7DAD563A" w:rsidR="008B0F54" w:rsidRPr="00A52FE1" w:rsidRDefault="008B0F54" w:rsidP="00805BE8">
            <w:pPr>
              <w:spacing w:before="120" w:after="120"/>
              <w:rPr>
                <w:b/>
                <w:bCs/>
              </w:rPr>
            </w:pPr>
            <w:r w:rsidRPr="00A52FE1">
              <w:rPr>
                <w:b/>
                <w:bCs/>
              </w:rPr>
              <w:t>AI</w:t>
            </w:r>
          </w:p>
        </w:tc>
        <w:tc>
          <w:tcPr>
            <w:tcW w:w="6974" w:type="dxa"/>
            <w:vAlign w:val="center"/>
          </w:tcPr>
          <w:p w14:paraId="531E5DB7" w14:textId="530DE753" w:rsidR="008B0F54" w:rsidRPr="00A52FE1" w:rsidRDefault="008B0F54" w:rsidP="00805BE8">
            <w:pPr>
              <w:spacing w:before="120" w:after="120"/>
              <w:rPr>
                <w:b/>
                <w:bCs/>
              </w:rPr>
            </w:pPr>
            <w:r w:rsidRPr="00A52FE1">
              <w:rPr>
                <w:b/>
                <w:bCs/>
              </w:rPr>
              <w:t>Proposals / Observations</w:t>
            </w:r>
          </w:p>
        </w:tc>
      </w:tr>
      <w:tr w:rsidR="008B0F54" w:rsidRPr="00A52FE1" w14:paraId="4246E76B" w14:textId="77777777" w:rsidTr="0043142C">
        <w:trPr>
          <w:trHeight w:val="468"/>
        </w:trPr>
        <w:tc>
          <w:tcPr>
            <w:tcW w:w="1165" w:type="dxa"/>
          </w:tcPr>
          <w:p w14:paraId="12FD4C09" w14:textId="26ACF61C" w:rsidR="008B0F54" w:rsidRPr="00A52FE1" w:rsidRDefault="00105A87" w:rsidP="008B0F54">
            <w:pPr>
              <w:spacing w:before="120" w:after="120"/>
            </w:pPr>
            <w:hyperlink r:id="rId9" w:history="1">
              <w:r w:rsidR="008B0F54" w:rsidRPr="00A52FE1">
                <w:rPr>
                  <w:rStyle w:val="Hyperlink"/>
                  <w:rFonts w:ascii="Arial" w:hAnsi="Arial" w:cs="Arial"/>
                  <w:b/>
                  <w:bCs/>
                  <w:sz w:val="16"/>
                  <w:szCs w:val="16"/>
                </w:rPr>
                <w:t>RP-220003</w:t>
              </w:r>
            </w:hyperlink>
          </w:p>
        </w:tc>
        <w:tc>
          <w:tcPr>
            <w:tcW w:w="1170" w:type="dxa"/>
          </w:tcPr>
          <w:p w14:paraId="1A5AAE84" w14:textId="3608A48B" w:rsidR="008B0F54" w:rsidRPr="00A52FE1" w:rsidRDefault="008B0F54" w:rsidP="008B0F54">
            <w:pPr>
              <w:spacing w:before="120" w:after="120"/>
            </w:pPr>
            <w:r w:rsidRPr="00A52FE1">
              <w:rPr>
                <w:rFonts w:ascii="Arial" w:hAnsi="Arial" w:cs="Arial"/>
                <w:sz w:val="16"/>
                <w:szCs w:val="16"/>
              </w:rPr>
              <w:t>RAN chair (Qualcomm)</w:t>
            </w:r>
          </w:p>
        </w:tc>
        <w:tc>
          <w:tcPr>
            <w:tcW w:w="766" w:type="dxa"/>
          </w:tcPr>
          <w:p w14:paraId="760BF927" w14:textId="06390530" w:rsidR="008B0F54" w:rsidRPr="00A52FE1" w:rsidRDefault="008B0F54" w:rsidP="008B0F54">
            <w:r w:rsidRPr="00A52FE1">
              <w:t>9.1.4</w:t>
            </w:r>
          </w:p>
        </w:tc>
        <w:tc>
          <w:tcPr>
            <w:tcW w:w="6974" w:type="dxa"/>
          </w:tcPr>
          <w:p w14:paraId="23E5CF1A" w14:textId="097F5C7E" w:rsidR="008B0F54" w:rsidRPr="00A52FE1" w:rsidRDefault="008B0F54" w:rsidP="008B0F54">
            <w:pPr>
              <w:rPr>
                <w:b/>
                <w:bCs/>
              </w:rPr>
            </w:pPr>
          </w:p>
        </w:tc>
      </w:tr>
      <w:tr w:rsidR="008B0F54" w:rsidRPr="00A52FE1" w14:paraId="4CA00C98" w14:textId="77777777" w:rsidTr="0043142C">
        <w:trPr>
          <w:trHeight w:val="468"/>
        </w:trPr>
        <w:tc>
          <w:tcPr>
            <w:tcW w:w="1165" w:type="dxa"/>
          </w:tcPr>
          <w:p w14:paraId="0F8A0D97" w14:textId="546A52DB" w:rsidR="008B0F54" w:rsidRPr="00A52FE1" w:rsidRDefault="00105A87" w:rsidP="008B0F54">
            <w:pPr>
              <w:spacing w:before="120" w:after="120"/>
              <w:rPr>
                <w:b/>
                <w:bCs/>
                <w:color w:val="0000FF"/>
                <w:u w:val="single"/>
              </w:rPr>
            </w:pPr>
            <w:hyperlink r:id="rId10" w:history="1">
              <w:r w:rsidR="008B0F54" w:rsidRPr="00A52FE1">
                <w:rPr>
                  <w:rStyle w:val="Hyperlink"/>
                  <w:rFonts w:ascii="Arial" w:hAnsi="Arial" w:cs="Arial"/>
                  <w:b/>
                  <w:bCs/>
                  <w:sz w:val="16"/>
                  <w:szCs w:val="16"/>
                </w:rPr>
                <w:t>RP-220068</w:t>
              </w:r>
            </w:hyperlink>
          </w:p>
        </w:tc>
        <w:tc>
          <w:tcPr>
            <w:tcW w:w="1170" w:type="dxa"/>
          </w:tcPr>
          <w:p w14:paraId="3E380CA8" w14:textId="049D3B4C" w:rsidR="008B0F54" w:rsidRPr="00A52FE1" w:rsidRDefault="008B0F54" w:rsidP="008B0F54">
            <w:pPr>
              <w:spacing w:before="120" w:after="120"/>
            </w:pPr>
            <w:r w:rsidRPr="00A52FE1">
              <w:rPr>
                <w:rFonts w:ascii="Arial" w:hAnsi="Arial" w:cs="Arial"/>
                <w:sz w:val="16"/>
                <w:szCs w:val="16"/>
              </w:rPr>
              <w:t>RAN chair (Qualcomm), RAN4 chair (Huawei)</w:t>
            </w:r>
          </w:p>
        </w:tc>
        <w:tc>
          <w:tcPr>
            <w:tcW w:w="766" w:type="dxa"/>
          </w:tcPr>
          <w:p w14:paraId="0B391C16" w14:textId="29964CF7" w:rsidR="008B0F54" w:rsidRPr="00A52FE1" w:rsidRDefault="008B0F54" w:rsidP="008B0F54">
            <w:pPr>
              <w:spacing w:after="120"/>
              <w:jc w:val="both"/>
              <w:rPr>
                <w:i/>
                <w:iCs/>
              </w:rPr>
            </w:pPr>
            <w:r w:rsidRPr="00A52FE1">
              <w:t>9.1.4</w:t>
            </w:r>
          </w:p>
        </w:tc>
        <w:tc>
          <w:tcPr>
            <w:tcW w:w="6974" w:type="dxa"/>
          </w:tcPr>
          <w:p w14:paraId="1DB97F9A" w14:textId="77777777" w:rsidR="008B0F54" w:rsidRPr="00A52FE1" w:rsidRDefault="008B0F54" w:rsidP="008B0F54">
            <w:pPr>
              <w:spacing w:after="120"/>
              <w:jc w:val="both"/>
            </w:pPr>
            <w:r w:rsidRPr="00A52FE1">
              <w:t>RRM enhancements (2 topics)</w:t>
            </w:r>
          </w:p>
          <w:p w14:paraId="7060E729" w14:textId="77777777" w:rsidR="008B0F54" w:rsidRPr="00A52FE1" w:rsidRDefault="008B0F54" w:rsidP="004516B6">
            <w:pPr>
              <w:numPr>
                <w:ilvl w:val="0"/>
                <w:numId w:val="4"/>
              </w:numPr>
              <w:spacing w:after="120"/>
              <w:jc w:val="both"/>
            </w:pPr>
            <w:proofErr w:type="spellStart"/>
            <w:r w:rsidRPr="00A52FE1">
              <w:t>SCell</w:t>
            </w:r>
            <w:proofErr w:type="spellEnd"/>
            <w:r w:rsidRPr="00A52FE1">
              <w:t xml:space="preserve"> activation enhancements in FR2 (i.e., reduction of </w:t>
            </w:r>
            <w:proofErr w:type="spellStart"/>
            <w:r w:rsidRPr="00A52FE1">
              <w:t>SCell</w:t>
            </w:r>
            <w:proofErr w:type="spellEnd"/>
            <w:r w:rsidRPr="00A52FE1">
              <w:t xml:space="preserve"> activation delays)</w:t>
            </w:r>
          </w:p>
          <w:p w14:paraId="074A68B8" w14:textId="5259AE10" w:rsidR="008B0F54" w:rsidRPr="00A52FE1" w:rsidRDefault="008B0F54" w:rsidP="004516B6">
            <w:pPr>
              <w:numPr>
                <w:ilvl w:val="0"/>
                <w:numId w:val="4"/>
              </w:numPr>
              <w:spacing w:after="120"/>
              <w:jc w:val="both"/>
              <w:rPr>
                <w:b/>
                <w:bCs/>
                <w:i/>
                <w:iCs/>
              </w:rPr>
            </w:pPr>
            <w:r w:rsidRPr="00A52FE1">
              <w:t>FR1-FR1 NR-DC RRM requirements</w:t>
            </w:r>
          </w:p>
        </w:tc>
      </w:tr>
      <w:tr w:rsidR="008B0F54" w:rsidRPr="00A52FE1" w14:paraId="1F8FA429" w14:textId="77777777" w:rsidTr="0043142C">
        <w:trPr>
          <w:trHeight w:val="468"/>
        </w:trPr>
        <w:tc>
          <w:tcPr>
            <w:tcW w:w="1165" w:type="dxa"/>
          </w:tcPr>
          <w:p w14:paraId="33101470" w14:textId="0DF98EBA" w:rsidR="008B0F54" w:rsidRPr="00A52FE1" w:rsidRDefault="00105A87" w:rsidP="008B0F54">
            <w:pPr>
              <w:spacing w:before="120" w:after="120"/>
              <w:rPr>
                <w:b/>
                <w:bCs/>
                <w:color w:val="0000FF"/>
                <w:u w:val="single"/>
              </w:rPr>
            </w:pPr>
            <w:hyperlink r:id="rId11" w:history="1">
              <w:r w:rsidR="008B0F54" w:rsidRPr="00A52FE1">
                <w:rPr>
                  <w:rStyle w:val="Hyperlink"/>
                  <w:rFonts w:ascii="Arial" w:hAnsi="Arial" w:cs="Arial"/>
                  <w:b/>
                  <w:bCs/>
                  <w:sz w:val="16"/>
                  <w:szCs w:val="16"/>
                </w:rPr>
                <w:t>RP-220187</w:t>
              </w:r>
            </w:hyperlink>
          </w:p>
        </w:tc>
        <w:tc>
          <w:tcPr>
            <w:tcW w:w="1170" w:type="dxa"/>
          </w:tcPr>
          <w:p w14:paraId="0AECD1C6" w14:textId="1EF87B13" w:rsidR="008B0F54" w:rsidRPr="00A52FE1" w:rsidRDefault="008B0F54" w:rsidP="008B0F54">
            <w:pPr>
              <w:spacing w:before="120" w:after="120"/>
            </w:pPr>
            <w:r w:rsidRPr="00A52FE1">
              <w:rPr>
                <w:rFonts w:ascii="Arial" w:hAnsi="Arial" w:cs="Arial"/>
                <w:sz w:val="16"/>
                <w:szCs w:val="16"/>
              </w:rPr>
              <w:t>OPPO</w:t>
            </w:r>
          </w:p>
        </w:tc>
        <w:tc>
          <w:tcPr>
            <w:tcW w:w="766" w:type="dxa"/>
          </w:tcPr>
          <w:p w14:paraId="2D540BE1" w14:textId="06135FF3" w:rsidR="008B0F54" w:rsidRPr="00A52FE1" w:rsidRDefault="008B0F54" w:rsidP="008B0F54">
            <w:pPr>
              <w:spacing w:after="120"/>
            </w:pPr>
            <w:r w:rsidRPr="00A52FE1">
              <w:t>9.1.4</w:t>
            </w:r>
          </w:p>
        </w:tc>
        <w:tc>
          <w:tcPr>
            <w:tcW w:w="6974" w:type="dxa"/>
          </w:tcPr>
          <w:p w14:paraId="0ECDD9E7" w14:textId="0EF558FF" w:rsidR="00DA1C72" w:rsidRPr="00A52FE1" w:rsidRDefault="00DA1C72" w:rsidP="00397BEF">
            <w:pPr>
              <w:spacing w:after="0"/>
              <w:rPr>
                <w:bCs/>
              </w:rPr>
            </w:pPr>
            <w:r w:rsidRPr="00A52FE1">
              <w:rPr>
                <w:bCs/>
              </w:rPr>
              <w:t xml:space="preserve">•FR2 </w:t>
            </w:r>
            <w:proofErr w:type="spellStart"/>
            <w:r w:rsidRPr="00A52FE1">
              <w:rPr>
                <w:bCs/>
              </w:rPr>
              <w:t>SCell</w:t>
            </w:r>
            <w:proofErr w:type="spellEnd"/>
            <w:r w:rsidRPr="00A52FE1">
              <w:rPr>
                <w:bCs/>
              </w:rPr>
              <w:t xml:space="preserve"> activation delay reduction</w:t>
            </w:r>
          </w:p>
          <w:p w14:paraId="7563E5EE" w14:textId="1FDAB35D" w:rsidR="00DA1C72" w:rsidRPr="00A52FE1" w:rsidRDefault="00DA1C72" w:rsidP="00397BEF">
            <w:pPr>
              <w:spacing w:after="0"/>
              <w:rPr>
                <w:b/>
                <w:bCs/>
              </w:rPr>
            </w:pPr>
            <w:r w:rsidRPr="00A52FE1">
              <w:rPr>
                <w:b/>
                <w:bCs/>
              </w:rPr>
              <w:t>[OPPO] Support</w:t>
            </w:r>
          </w:p>
          <w:p w14:paraId="0A2D2A72" w14:textId="28080380" w:rsidR="00DA1C72" w:rsidRPr="00A52FE1" w:rsidRDefault="00DA1C72" w:rsidP="00397BEF">
            <w:pPr>
              <w:spacing w:after="0"/>
              <w:rPr>
                <w:bCs/>
              </w:rPr>
            </w:pPr>
            <w:r w:rsidRPr="00A52FE1">
              <w:rPr>
                <w:bCs/>
              </w:rPr>
              <w:t>•Cell identification and measurement delay reduction</w:t>
            </w:r>
          </w:p>
          <w:p w14:paraId="567B184B" w14:textId="1BB2EBD1" w:rsidR="00DA1C72" w:rsidRPr="00A52FE1" w:rsidRDefault="00DA1C72" w:rsidP="00397BEF">
            <w:pPr>
              <w:spacing w:after="0"/>
              <w:rPr>
                <w:bCs/>
              </w:rPr>
            </w:pPr>
            <w:r w:rsidRPr="00A52FE1">
              <w:rPr>
                <w:b/>
                <w:bCs/>
              </w:rPr>
              <w:t>[OPPO] No interest</w:t>
            </w:r>
          </w:p>
          <w:p w14:paraId="01C1FB62" w14:textId="241FBE6B" w:rsidR="00DA1C72" w:rsidRPr="00A52FE1" w:rsidRDefault="00DA1C72" w:rsidP="00397BEF">
            <w:pPr>
              <w:spacing w:after="0"/>
              <w:rPr>
                <w:bCs/>
              </w:rPr>
            </w:pPr>
            <w:proofErr w:type="gramStart"/>
            <w:r w:rsidRPr="00A52FE1">
              <w:rPr>
                <w:bCs/>
              </w:rPr>
              <w:t>•[</w:t>
            </w:r>
            <w:proofErr w:type="gramEnd"/>
            <w:r w:rsidRPr="00A52FE1">
              <w:rPr>
                <w:bCs/>
              </w:rPr>
              <w:t>FR2 BWP switching time enhancements]</w:t>
            </w:r>
          </w:p>
          <w:p w14:paraId="70D8DB38" w14:textId="712EB5F9" w:rsidR="00DA1C72" w:rsidRPr="00A52FE1" w:rsidRDefault="00DA1C72" w:rsidP="00397BEF">
            <w:pPr>
              <w:spacing w:after="0"/>
              <w:rPr>
                <w:bCs/>
              </w:rPr>
            </w:pPr>
            <w:r w:rsidRPr="00A52FE1">
              <w:rPr>
                <w:b/>
                <w:bCs/>
              </w:rPr>
              <w:t>[OPPO] No interest</w:t>
            </w:r>
          </w:p>
          <w:p w14:paraId="09D59946" w14:textId="3A0D6DFE" w:rsidR="00DA1C72" w:rsidRPr="00A52FE1" w:rsidRDefault="00DA1C72" w:rsidP="00397BEF">
            <w:pPr>
              <w:spacing w:after="0"/>
              <w:rPr>
                <w:bCs/>
              </w:rPr>
            </w:pPr>
            <w:r w:rsidRPr="00A52FE1">
              <w:rPr>
                <w:bCs/>
              </w:rPr>
              <w:t>•Define RRM requirements for FR1-FR1 NR-DC scenarios</w:t>
            </w:r>
          </w:p>
          <w:p w14:paraId="3041848A" w14:textId="1B9F791C" w:rsidR="00DA1C72" w:rsidRPr="00A52FE1" w:rsidRDefault="00DA1C72" w:rsidP="00397BEF">
            <w:pPr>
              <w:spacing w:after="0"/>
              <w:rPr>
                <w:bCs/>
              </w:rPr>
            </w:pPr>
            <w:r w:rsidRPr="00A52FE1">
              <w:rPr>
                <w:b/>
                <w:bCs/>
              </w:rPr>
              <w:t>[OPPO] Support</w:t>
            </w:r>
          </w:p>
          <w:p w14:paraId="6265CE86" w14:textId="18A050E7" w:rsidR="00DA1C72" w:rsidRPr="00A52FE1" w:rsidRDefault="00DA1C72" w:rsidP="00397BEF">
            <w:pPr>
              <w:spacing w:after="0"/>
              <w:rPr>
                <w:bCs/>
              </w:rPr>
            </w:pPr>
            <w:r w:rsidRPr="00A52FE1">
              <w:rPr>
                <w:bCs/>
              </w:rPr>
              <w:t xml:space="preserve">•Define HO with </w:t>
            </w:r>
            <w:proofErr w:type="spellStart"/>
            <w:r w:rsidRPr="00A52FE1">
              <w:rPr>
                <w:bCs/>
              </w:rPr>
              <w:t>PSCell</w:t>
            </w:r>
            <w:proofErr w:type="spellEnd"/>
            <w:r w:rsidRPr="00A52FE1">
              <w:rPr>
                <w:bCs/>
              </w:rPr>
              <w:t xml:space="preserve"> requirements for the following scenarios</w:t>
            </w:r>
          </w:p>
          <w:p w14:paraId="594C75FF" w14:textId="4FF5DD1F" w:rsidR="00DA1C72" w:rsidRPr="00A52FE1" w:rsidRDefault="00DA1C72" w:rsidP="00397BEF">
            <w:pPr>
              <w:spacing w:after="0"/>
              <w:rPr>
                <w:bCs/>
              </w:rPr>
            </w:pPr>
            <w:r w:rsidRPr="00A52FE1">
              <w:rPr>
                <w:b/>
                <w:bCs/>
              </w:rPr>
              <w:t>[OPPO] Support</w:t>
            </w:r>
          </w:p>
          <w:p w14:paraId="76B0CF12" w14:textId="2630BFB6" w:rsidR="00DA1C72" w:rsidRPr="00A52FE1" w:rsidRDefault="00DA1C72" w:rsidP="00397BEF">
            <w:pPr>
              <w:spacing w:after="0"/>
              <w:rPr>
                <w:bCs/>
              </w:rPr>
            </w:pPr>
            <w:r w:rsidRPr="00A52FE1">
              <w:rPr>
                <w:bCs/>
              </w:rPr>
              <w:t>•Define reduced TCI switch delay requirements considering UE using temporary RS for fast measurements [RAN4, RAN1, RAN2]</w:t>
            </w:r>
          </w:p>
          <w:p w14:paraId="7D926BBD" w14:textId="77777777" w:rsidR="00DA1C72" w:rsidRPr="00A52FE1" w:rsidRDefault="00DA1C72" w:rsidP="00397BEF">
            <w:pPr>
              <w:spacing w:after="0"/>
              <w:rPr>
                <w:bCs/>
              </w:rPr>
            </w:pPr>
            <w:r w:rsidRPr="00A52FE1">
              <w:rPr>
                <w:b/>
                <w:bCs/>
              </w:rPr>
              <w:t>[OPPO] Support</w:t>
            </w:r>
          </w:p>
          <w:p w14:paraId="37376D9A" w14:textId="5EFC6347" w:rsidR="00DA1C72" w:rsidRPr="00A52FE1" w:rsidRDefault="00DA1C72" w:rsidP="004516B6">
            <w:pPr>
              <w:numPr>
                <w:ilvl w:val="0"/>
                <w:numId w:val="5"/>
              </w:numPr>
              <w:spacing w:after="0"/>
              <w:rPr>
                <w:bCs/>
              </w:rPr>
            </w:pPr>
            <w:r w:rsidRPr="00A52FE1">
              <w:rPr>
                <w:b/>
                <w:bCs/>
              </w:rPr>
              <w:t>RAN1/2 shall be involved due to new TRS may be needed</w:t>
            </w:r>
          </w:p>
          <w:p w14:paraId="7804E5BD" w14:textId="13798D5D" w:rsidR="00DA1C72" w:rsidRPr="00A52FE1" w:rsidRDefault="00DA1C72" w:rsidP="00397BEF">
            <w:pPr>
              <w:spacing w:after="0"/>
              <w:rPr>
                <w:bCs/>
              </w:rPr>
            </w:pPr>
            <w:proofErr w:type="gramStart"/>
            <w:r w:rsidRPr="00A52FE1">
              <w:rPr>
                <w:bCs/>
              </w:rPr>
              <w:t>•[</w:t>
            </w:r>
            <w:proofErr w:type="gramEnd"/>
            <w:r w:rsidRPr="00A52FE1">
              <w:rPr>
                <w:bCs/>
              </w:rPr>
              <w:t>Define simultaneous TCI state switching requirements over multiple carriers] [RAN4]</w:t>
            </w:r>
          </w:p>
          <w:p w14:paraId="3930D1D9" w14:textId="04EE515C" w:rsidR="00DA1C72" w:rsidRPr="00A52FE1" w:rsidRDefault="00DA1C72" w:rsidP="00397BEF">
            <w:pPr>
              <w:spacing w:after="0"/>
              <w:rPr>
                <w:bCs/>
              </w:rPr>
            </w:pPr>
            <w:r w:rsidRPr="00A52FE1">
              <w:rPr>
                <w:b/>
                <w:bCs/>
              </w:rPr>
              <w:t>[OPPO] Low priority</w:t>
            </w:r>
          </w:p>
          <w:p w14:paraId="1FEAA7B5" w14:textId="77777777" w:rsidR="008B0F54" w:rsidRPr="00A52FE1" w:rsidRDefault="00DA1C72" w:rsidP="00DA1C72">
            <w:pPr>
              <w:spacing w:after="120"/>
              <w:rPr>
                <w:rFonts w:eastAsia="SimSun"/>
                <w:bCs/>
              </w:rPr>
            </w:pPr>
            <w:proofErr w:type="gramStart"/>
            <w:r w:rsidRPr="00A52FE1">
              <w:rPr>
                <w:rFonts w:eastAsia="SimSun"/>
                <w:bCs/>
              </w:rPr>
              <w:t>•[</w:t>
            </w:r>
            <w:proofErr w:type="gramEnd"/>
            <w:r w:rsidRPr="00A52FE1">
              <w:rPr>
                <w:rFonts w:eastAsia="SimSun"/>
                <w:bCs/>
              </w:rPr>
              <w:t>Allow UE to receive DL data after TCI state switch command decoding and before TCI state switch starts] [RAN4]</w:t>
            </w:r>
          </w:p>
          <w:p w14:paraId="3A385E8A" w14:textId="7DA75FF5" w:rsidR="00DA1C72" w:rsidRPr="00A52FE1" w:rsidRDefault="00DA1C72" w:rsidP="00DA1C72">
            <w:pPr>
              <w:spacing w:after="120"/>
              <w:rPr>
                <w:b/>
              </w:rPr>
            </w:pPr>
            <w:r w:rsidRPr="00A52FE1">
              <w:rPr>
                <w:b/>
                <w:bCs/>
              </w:rPr>
              <w:t>[OPPO] Low priority</w:t>
            </w:r>
          </w:p>
        </w:tc>
      </w:tr>
      <w:tr w:rsidR="008B0F54" w:rsidRPr="00A52FE1" w14:paraId="3F301D1C" w14:textId="77777777" w:rsidTr="0043142C">
        <w:trPr>
          <w:trHeight w:val="468"/>
        </w:trPr>
        <w:tc>
          <w:tcPr>
            <w:tcW w:w="1165" w:type="dxa"/>
          </w:tcPr>
          <w:p w14:paraId="62F250B8" w14:textId="39E53004" w:rsidR="008B0F54" w:rsidRPr="00A52FE1" w:rsidRDefault="00105A87" w:rsidP="008B0F54">
            <w:pPr>
              <w:spacing w:before="120" w:after="120"/>
              <w:rPr>
                <w:b/>
                <w:bCs/>
                <w:color w:val="0000FF"/>
                <w:u w:val="single"/>
              </w:rPr>
            </w:pPr>
            <w:hyperlink r:id="rId12" w:history="1">
              <w:r w:rsidR="008B0F54" w:rsidRPr="00A52FE1">
                <w:rPr>
                  <w:rStyle w:val="Hyperlink"/>
                  <w:rFonts w:ascii="Arial" w:hAnsi="Arial" w:cs="Arial"/>
                  <w:b/>
                  <w:bCs/>
                  <w:sz w:val="16"/>
                  <w:szCs w:val="16"/>
                </w:rPr>
                <w:t>RP-220212</w:t>
              </w:r>
            </w:hyperlink>
          </w:p>
        </w:tc>
        <w:tc>
          <w:tcPr>
            <w:tcW w:w="1170" w:type="dxa"/>
          </w:tcPr>
          <w:p w14:paraId="050F83A8" w14:textId="3D963EAD" w:rsidR="008B0F54" w:rsidRPr="00A52FE1" w:rsidRDefault="008B0F54" w:rsidP="008B0F54">
            <w:pPr>
              <w:spacing w:before="120" w:after="120"/>
            </w:pPr>
            <w:r w:rsidRPr="00A52FE1">
              <w:rPr>
                <w:rFonts w:ascii="Arial" w:hAnsi="Arial" w:cs="Arial"/>
                <w:sz w:val="16"/>
                <w:szCs w:val="16"/>
              </w:rPr>
              <w:t>Xiaomi</w:t>
            </w:r>
          </w:p>
        </w:tc>
        <w:tc>
          <w:tcPr>
            <w:tcW w:w="766" w:type="dxa"/>
          </w:tcPr>
          <w:p w14:paraId="3AC3C58E" w14:textId="305493F1" w:rsidR="008B0F54" w:rsidRPr="00A52FE1" w:rsidRDefault="008B0F54" w:rsidP="008B0F54">
            <w:pPr>
              <w:widowControl w:val="0"/>
              <w:spacing w:after="120" w:line="360" w:lineRule="auto"/>
              <w:jc w:val="both"/>
            </w:pPr>
            <w:r w:rsidRPr="00A52FE1">
              <w:t>9.1.4</w:t>
            </w:r>
          </w:p>
        </w:tc>
        <w:tc>
          <w:tcPr>
            <w:tcW w:w="6974" w:type="dxa"/>
          </w:tcPr>
          <w:p w14:paraId="0BB7ACA8" w14:textId="77777777" w:rsidR="00DA1C72" w:rsidRPr="00A52FE1" w:rsidRDefault="00DA1C72" w:rsidP="004516B6">
            <w:pPr>
              <w:widowControl w:val="0"/>
              <w:numPr>
                <w:ilvl w:val="0"/>
                <w:numId w:val="6"/>
              </w:numPr>
              <w:tabs>
                <w:tab w:val="num" w:pos="720"/>
              </w:tabs>
              <w:spacing w:after="0"/>
              <w:jc w:val="both"/>
            </w:pPr>
            <w:r w:rsidRPr="00A52FE1">
              <w:t>Supporting work area #1: NR RRM further enhancements</w:t>
            </w:r>
          </w:p>
          <w:p w14:paraId="20675072" w14:textId="77777777" w:rsidR="00DA1C72" w:rsidRPr="00A52FE1" w:rsidRDefault="00DA1C72" w:rsidP="004516B6">
            <w:pPr>
              <w:widowControl w:val="0"/>
              <w:numPr>
                <w:ilvl w:val="1"/>
                <w:numId w:val="6"/>
              </w:numPr>
              <w:tabs>
                <w:tab w:val="num" w:pos="1440"/>
              </w:tabs>
              <w:spacing w:after="0"/>
              <w:jc w:val="both"/>
            </w:pPr>
            <w:r w:rsidRPr="00A52FE1">
              <w:t>FR2 RRM requirements delay reduction</w:t>
            </w:r>
          </w:p>
          <w:p w14:paraId="3685EDB9" w14:textId="77777777" w:rsidR="00DA1C72" w:rsidRPr="00A52FE1" w:rsidRDefault="00DA1C72" w:rsidP="004516B6">
            <w:pPr>
              <w:widowControl w:val="0"/>
              <w:numPr>
                <w:ilvl w:val="2"/>
                <w:numId w:val="6"/>
              </w:numPr>
              <w:tabs>
                <w:tab w:val="num" w:pos="2160"/>
              </w:tabs>
              <w:spacing w:after="0"/>
              <w:jc w:val="both"/>
            </w:pPr>
            <w:r w:rsidRPr="00A52FE1">
              <w:t>Cell identification and measurement delay reduction</w:t>
            </w:r>
          </w:p>
          <w:p w14:paraId="4AFD908C" w14:textId="77777777" w:rsidR="00DA1C72" w:rsidRPr="00A52FE1" w:rsidRDefault="00DA1C72" w:rsidP="004516B6">
            <w:pPr>
              <w:widowControl w:val="0"/>
              <w:numPr>
                <w:ilvl w:val="2"/>
                <w:numId w:val="6"/>
              </w:numPr>
              <w:tabs>
                <w:tab w:val="num" w:pos="2160"/>
              </w:tabs>
              <w:spacing w:after="0"/>
              <w:jc w:val="both"/>
            </w:pPr>
            <w:r w:rsidRPr="00A52FE1">
              <w:t xml:space="preserve">FR2 </w:t>
            </w:r>
            <w:proofErr w:type="spellStart"/>
            <w:r w:rsidRPr="00A52FE1">
              <w:t>SCell</w:t>
            </w:r>
            <w:proofErr w:type="spellEnd"/>
            <w:r w:rsidRPr="00A52FE1">
              <w:t xml:space="preserve"> activation delay reduction</w:t>
            </w:r>
          </w:p>
          <w:p w14:paraId="7C9F297E" w14:textId="77777777" w:rsidR="00DA1C72" w:rsidRPr="00A52FE1" w:rsidRDefault="00DA1C72" w:rsidP="004516B6">
            <w:pPr>
              <w:widowControl w:val="0"/>
              <w:numPr>
                <w:ilvl w:val="2"/>
                <w:numId w:val="6"/>
              </w:numPr>
              <w:tabs>
                <w:tab w:val="num" w:pos="2160"/>
              </w:tabs>
              <w:spacing w:after="0"/>
              <w:jc w:val="both"/>
            </w:pPr>
            <w:r w:rsidRPr="00A52FE1">
              <w:t>FR2 BWP switching delay enhancement</w:t>
            </w:r>
          </w:p>
          <w:p w14:paraId="0107B06D" w14:textId="77777777" w:rsidR="00DA1C72" w:rsidRPr="00A52FE1" w:rsidRDefault="00DA1C72" w:rsidP="004516B6">
            <w:pPr>
              <w:widowControl w:val="0"/>
              <w:numPr>
                <w:ilvl w:val="1"/>
                <w:numId w:val="6"/>
              </w:numPr>
              <w:tabs>
                <w:tab w:val="num" w:pos="1440"/>
              </w:tabs>
              <w:spacing w:after="0"/>
              <w:jc w:val="both"/>
            </w:pPr>
            <w:r w:rsidRPr="00A52FE1">
              <w:t>Extension of requirements for existing features to new scenarios</w:t>
            </w:r>
          </w:p>
          <w:p w14:paraId="1F07FD92" w14:textId="77777777" w:rsidR="00DA1C72" w:rsidRPr="00A52FE1" w:rsidRDefault="00DA1C72" w:rsidP="004516B6">
            <w:pPr>
              <w:widowControl w:val="0"/>
              <w:numPr>
                <w:ilvl w:val="2"/>
                <w:numId w:val="6"/>
              </w:numPr>
              <w:tabs>
                <w:tab w:val="num" w:pos="2160"/>
              </w:tabs>
              <w:spacing w:after="0"/>
              <w:jc w:val="both"/>
            </w:pPr>
            <w:r w:rsidRPr="00A52FE1">
              <w:t>RRM requirements for FR1-FR1 NR-DC scenarios</w:t>
            </w:r>
          </w:p>
          <w:p w14:paraId="3F3A6B38" w14:textId="0E7E7D9E" w:rsidR="008B0F54" w:rsidRPr="00A52FE1" w:rsidRDefault="00DA1C72" w:rsidP="004516B6">
            <w:pPr>
              <w:widowControl w:val="0"/>
              <w:numPr>
                <w:ilvl w:val="2"/>
                <w:numId w:val="6"/>
              </w:numPr>
              <w:spacing w:after="0"/>
              <w:jc w:val="both"/>
            </w:pPr>
            <w:r w:rsidRPr="00A52FE1">
              <w:t xml:space="preserve">RRM requirements for HO with </w:t>
            </w:r>
            <w:proofErr w:type="spellStart"/>
            <w:r w:rsidRPr="00A52FE1">
              <w:t>PSCell</w:t>
            </w:r>
            <w:proofErr w:type="spellEnd"/>
          </w:p>
        </w:tc>
      </w:tr>
      <w:tr w:rsidR="008B0F54" w:rsidRPr="00A52FE1" w14:paraId="311933B3" w14:textId="77777777" w:rsidTr="0043142C">
        <w:trPr>
          <w:trHeight w:val="468"/>
        </w:trPr>
        <w:tc>
          <w:tcPr>
            <w:tcW w:w="1165" w:type="dxa"/>
          </w:tcPr>
          <w:p w14:paraId="33D985E0" w14:textId="286FD701" w:rsidR="008B0F54" w:rsidRPr="00A52FE1" w:rsidRDefault="00105A87" w:rsidP="008B0F54">
            <w:pPr>
              <w:spacing w:before="120" w:after="120"/>
              <w:rPr>
                <w:b/>
                <w:bCs/>
                <w:color w:val="0000FF"/>
                <w:u w:val="single"/>
              </w:rPr>
            </w:pPr>
            <w:hyperlink r:id="rId13" w:history="1">
              <w:r w:rsidR="008B0F54" w:rsidRPr="00A52FE1">
                <w:rPr>
                  <w:rStyle w:val="Hyperlink"/>
                  <w:rFonts w:ascii="Arial" w:hAnsi="Arial" w:cs="Arial"/>
                  <w:b/>
                  <w:bCs/>
                  <w:sz w:val="16"/>
                  <w:szCs w:val="16"/>
                </w:rPr>
                <w:t>RP-220579</w:t>
              </w:r>
            </w:hyperlink>
          </w:p>
        </w:tc>
        <w:tc>
          <w:tcPr>
            <w:tcW w:w="1170" w:type="dxa"/>
          </w:tcPr>
          <w:p w14:paraId="3AF1BFE3" w14:textId="47EF4438" w:rsidR="008B0F54" w:rsidRPr="00A52FE1" w:rsidRDefault="008B0F54" w:rsidP="008B0F54">
            <w:pPr>
              <w:spacing w:before="120" w:after="120"/>
            </w:pPr>
            <w:r w:rsidRPr="00A52FE1">
              <w:rPr>
                <w:rFonts w:ascii="Arial" w:hAnsi="Arial" w:cs="Arial"/>
                <w:sz w:val="16"/>
                <w:szCs w:val="16"/>
              </w:rPr>
              <w:t>China Telecom</w:t>
            </w:r>
          </w:p>
        </w:tc>
        <w:tc>
          <w:tcPr>
            <w:tcW w:w="766" w:type="dxa"/>
          </w:tcPr>
          <w:p w14:paraId="2ADE1BD2" w14:textId="37BC53E7" w:rsidR="008B0F54" w:rsidRPr="00A52FE1" w:rsidRDefault="008B0F54" w:rsidP="008B0F54">
            <w:pPr>
              <w:rPr>
                <w:rFonts w:eastAsia="PMingLiU"/>
                <w:lang w:eastAsia="zh-TW"/>
              </w:rPr>
            </w:pPr>
            <w:r w:rsidRPr="00A52FE1">
              <w:t>9.1.4</w:t>
            </w:r>
          </w:p>
        </w:tc>
        <w:tc>
          <w:tcPr>
            <w:tcW w:w="6974" w:type="dxa"/>
          </w:tcPr>
          <w:p w14:paraId="3393139D" w14:textId="77777777" w:rsidR="00DA1C72" w:rsidRPr="00A52FE1" w:rsidRDefault="00DA1C72" w:rsidP="00DA1C72">
            <w:pPr>
              <w:spacing w:after="0"/>
              <w:rPr>
                <w:rFonts w:eastAsia="PMingLiU"/>
                <w:lang w:eastAsia="zh-TW"/>
              </w:rPr>
            </w:pPr>
            <w:r w:rsidRPr="00A52FE1">
              <w:rPr>
                <w:rFonts w:eastAsia="PMingLiU"/>
                <w:u w:val="single"/>
                <w:lang w:eastAsia="zh-TW"/>
              </w:rPr>
              <w:t>On RRM Enhancements</w:t>
            </w:r>
          </w:p>
          <w:p w14:paraId="2C642D6D" w14:textId="77777777" w:rsidR="00DA1C72" w:rsidRPr="00A52FE1" w:rsidRDefault="00DA1C72" w:rsidP="004516B6">
            <w:pPr>
              <w:numPr>
                <w:ilvl w:val="0"/>
                <w:numId w:val="7"/>
              </w:numPr>
              <w:spacing w:after="0"/>
              <w:rPr>
                <w:rFonts w:eastAsia="PMingLiU"/>
                <w:lang w:eastAsia="zh-TW"/>
              </w:rPr>
            </w:pPr>
            <w:r w:rsidRPr="00A52FE1">
              <w:rPr>
                <w:rFonts w:eastAsia="PMingLiU"/>
                <w:lang w:eastAsia="zh-TW"/>
              </w:rPr>
              <w:t>Propose to have one WI on general RRM enhancements, covering at least the following objectives:</w:t>
            </w:r>
          </w:p>
          <w:p w14:paraId="1A2F7BB4" w14:textId="77777777" w:rsidR="00DA1C72" w:rsidRPr="00A52FE1" w:rsidRDefault="00DA1C72" w:rsidP="004516B6">
            <w:pPr>
              <w:numPr>
                <w:ilvl w:val="1"/>
                <w:numId w:val="7"/>
              </w:numPr>
              <w:spacing w:after="0"/>
              <w:rPr>
                <w:rFonts w:eastAsia="PMingLiU"/>
                <w:lang w:eastAsia="zh-TW"/>
              </w:rPr>
            </w:pPr>
            <w:r w:rsidRPr="00A52FE1">
              <w:rPr>
                <w:rFonts w:eastAsia="PMingLiU"/>
                <w:lang w:eastAsia="zh-TW"/>
              </w:rPr>
              <w:t xml:space="preserve">FR2 RRM requirements delay reduction enhancements: with </w:t>
            </w:r>
            <w:proofErr w:type="gramStart"/>
            <w:r w:rsidRPr="00A52FE1">
              <w:rPr>
                <w:rFonts w:eastAsia="PMingLiU"/>
                <w:lang w:eastAsia="zh-TW"/>
              </w:rPr>
              <w:t>first priority</w:t>
            </w:r>
            <w:proofErr w:type="gramEnd"/>
            <w:r w:rsidRPr="00A52FE1">
              <w:rPr>
                <w:rFonts w:eastAsia="PMingLiU"/>
                <w:lang w:eastAsia="zh-TW"/>
              </w:rPr>
              <w:t xml:space="preserve"> for </w:t>
            </w:r>
            <w:proofErr w:type="spellStart"/>
            <w:r w:rsidRPr="00A52FE1">
              <w:rPr>
                <w:rFonts w:eastAsia="PMingLiU"/>
                <w:lang w:eastAsia="zh-TW"/>
              </w:rPr>
              <w:t>SCell</w:t>
            </w:r>
            <w:proofErr w:type="spellEnd"/>
            <w:r w:rsidRPr="00A52FE1">
              <w:rPr>
                <w:rFonts w:eastAsia="PMingLiU"/>
                <w:lang w:eastAsia="zh-TW"/>
              </w:rPr>
              <w:t xml:space="preserve"> activation delay reduction </w:t>
            </w:r>
          </w:p>
          <w:p w14:paraId="2AA95859" w14:textId="77777777" w:rsidR="00DA1C72" w:rsidRPr="00A52FE1" w:rsidRDefault="00DA1C72" w:rsidP="004516B6">
            <w:pPr>
              <w:numPr>
                <w:ilvl w:val="2"/>
                <w:numId w:val="7"/>
              </w:numPr>
              <w:spacing w:after="0"/>
              <w:rPr>
                <w:rFonts w:eastAsia="PMingLiU"/>
                <w:lang w:eastAsia="zh-TW"/>
              </w:rPr>
            </w:pPr>
            <w:r w:rsidRPr="00A52FE1">
              <w:rPr>
                <w:rFonts w:eastAsia="PMingLiU"/>
                <w:lang w:eastAsia="zh-TW"/>
              </w:rPr>
              <w:t xml:space="preserve">The technical solutions for </w:t>
            </w:r>
            <w:proofErr w:type="spellStart"/>
            <w:r w:rsidRPr="00A52FE1">
              <w:rPr>
                <w:rFonts w:eastAsia="PMingLiU"/>
                <w:lang w:eastAsia="zh-TW"/>
              </w:rPr>
              <w:t>SCell</w:t>
            </w:r>
            <w:proofErr w:type="spellEnd"/>
            <w:r w:rsidRPr="00A52FE1">
              <w:rPr>
                <w:rFonts w:eastAsia="PMingLiU"/>
                <w:lang w:eastAsia="zh-TW"/>
              </w:rPr>
              <w:t xml:space="preserve"> activation delay reduction can be extended to FR1, when applicable</w:t>
            </w:r>
          </w:p>
          <w:p w14:paraId="675B3550" w14:textId="4F88A013" w:rsidR="008B0F54" w:rsidRPr="00A52FE1" w:rsidRDefault="00DA1C72" w:rsidP="004516B6">
            <w:pPr>
              <w:numPr>
                <w:ilvl w:val="1"/>
                <w:numId w:val="7"/>
              </w:numPr>
              <w:spacing w:after="0"/>
              <w:rPr>
                <w:rFonts w:eastAsia="PMingLiU"/>
                <w:lang w:eastAsia="zh-TW"/>
              </w:rPr>
            </w:pPr>
            <w:r w:rsidRPr="00A52FE1">
              <w:rPr>
                <w:rFonts w:eastAsia="PMingLiU"/>
                <w:lang w:eastAsia="zh-TW"/>
              </w:rPr>
              <w:t xml:space="preserve">HO with </w:t>
            </w:r>
            <w:proofErr w:type="spellStart"/>
            <w:r w:rsidRPr="00A52FE1">
              <w:rPr>
                <w:rFonts w:eastAsia="PMingLiU"/>
                <w:lang w:eastAsia="zh-TW"/>
              </w:rPr>
              <w:t>PSCell</w:t>
            </w:r>
            <w:proofErr w:type="spellEnd"/>
            <w:r w:rsidRPr="00A52FE1">
              <w:rPr>
                <w:rFonts w:eastAsia="PMingLiU"/>
                <w:lang w:eastAsia="zh-TW"/>
              </w:rPr>
              <w:t xml:space="preserve"> requirements for more scenarios</w:t>
            </w:r>
          </w:p>
        </w:tc>
      </w:tr>
      <w:tr w:rsidR="008B0F54" w:rsidRPr="00A52FE1" w14:paraId="01E6E130" w14:textId="77777777" w:rsidTr="0043142C">
        <w:trPr>
          <w:trHeight w:val="468"/>
        </w:trPr>
        <w:tc>
          <w:tcPr>
            <w:tcW w:w="1165" w:type="dxa"/>
          </w:tcPr>
          <w:p w14:paraId="2EE13A9C" w14:textId="65981B20" w:rsidR="008B0F54" w:rsidRPr="00A52FE1" w:rsidRDefault="00105A87" w:rsidP="008B0F54">
            <w:pPr>
              <w:spacing w:before="120" w:after="120"/>
              <w:rPr>
                <w:b/>
                <w:bCs/>
                <w:color w:val="0000FF"/>
                <w:u w:val="single"/>
              </w:rPr>
            </w:pPr>
            <w:hyperlink r:id="rId14" w:history="1">
              <w:r w:rsidR="008B0F54" w:rsidRPr="00A52FE1">
                <w:rPr>
                  <w:rStyle w:val="Hyperlink"/>
                  <w:rFonts w:ascii="Arial" w:hAnsi="Arial" w:cs="Arial"/>
                  <w:b/>
                  <w:bCs/>
                  <w:sz w:val="16"/>
                  <w:szCs w:val="16"/>
                </w:rPr>
                <w:t>RP-220592</w:t>
              </w:r>
            </w:hyperlink>
          </w:p>
        </w:tc>
        <w:tc>
          <w:tcPr>
            <w:tcW w:w="1170" w:type="dxa"/>
          </w:tcPr>
          <w:p w14:paraId="119251AF" w14:textId="4118FC39" w:rsidR="008B0F54" w:rsidRPr="00A52FE1" w:rsidRDefault="008B0F54" w:rsidP="008B0F54">
            <w:pPr>
              <w:spacing w:before="120" w:after="120"/>
            </w:pPr>
            <w:r w:rsidRPr="00A52FE1">
              <w:rPr>
                <w:rFonts w:ascii="Arial" w:hAnsi="Arial" w:cs="Arial"/>
                <w:sz w:val="16"/>
                <w:szCs w:val="16"/>
              </w:rPr>
              <w:t>vivo</w:t>
            </w:r>
          </w:p>
        </w:tc>
        <w:tc>
          <w:tcPr>
            <w:tcW w:w="766" w:type="dxa"/>
          </w:tcPr>
          <w:p w14:paraId="51CFCD05" w14:textId="4EEB861B" w:rsidR="008B0F54" w:rsidRPr="00A52FE1" w:rsidRDefault="008B0F54" w:rsidP="008B0F54">
            <w:pPr>
              <w:spacing w:after="0"/>
              <w:jc w:val="both"/>
              <w:rPr>
                <w:lang w:eastAsia="ko-KR"/>
              </w:rPr>
            </w:pPr>
            <w:r w:rsidRPr="00A52FE1">
              <w:t>9.1.4</w:t>
            </w:r>
          </w:p>
        </w:tc>
        <w:tc>
          <w:tcPr>
            <w:tcW w:w="6974" w:type="dxa"/>
          </w:tcPr>
          <w:p w14:paraId="410CF925" w14:textId="77777777" w:rsidR="00DA1C72" w:rsidRPr="00A52FE1" w:rsidRDefault="00DA1C72" w:rsidP="004516B6">
            <w:pPr>
              <w:numPr>
                <w:ilvl w:val="0"/>
                <w:numId w:val="8"/>
              </w:numPr>
              <w:spacing w:after="0"/>
              <w:jc w:val="both"/>
              <w:rPr>
                <w:lang w:eastAsia="ko-KR"/>
              </w:rPr>
            </w:pPr>
            <w:r w:rsidRPr="00A52FE1">
              <w:rPr>
                <w:lang w:eastAsia="ko-KR"/>
              </w:rPr>
              <w:t xml:space="preserve">The following working scope should be </w:t>
            </w:r>
            <w:r w:rsidRPr="00A52FE1">
              <w:rPr>
                <w:highlight w:val="green"/>
                <w:lang w:eastAsia="ko-KR"/>
              </w:rPr>
              <w:t>included</w:t>
            </w:r>
            <w:r w:rsidRPr="00A52FE1">
              <w:rPr>
                <w:lang w:eastAsia="ko-KR"/>
              </w:rPr>
              <w:t xml:space="preserve"> in the WID </w:t>
            </w:r>
          </w:p>
          <w:p w14:paraId="29BED8B5" w14:textId="77777777" w:rsidR="00DA1C72" w:rsidRPr="00A52FE1" w:rsidRDefault="00DA1C72" w:rsidP="004516B6">
            <w:pPr>
              <w:numPr>
                <w:ilvl w:val="1"/>
                <w:numId w:val="8"/>
              </w:numPr>
              <w:spacing w:after="0"/>
              <w:jc w:val="both"/>
              <w:rPr>
                <w:lang w:eastAsia="ko-KR"/>
              </w:rPr>
            </w:pPr>
            <w:r w:rsidRPr="00A52FE1">
              <w:rPr>
                <w:lang w:eastAsia="ko-KR"/>
              </w:rPr>
              <w:t xml:space="preserve">FR2 </w:t>
            </w:r>
            <w:proofErr w:type="spellStart"/>
            <w:r w:rsidRPr="00A52FE1">
              <w:rPr>
                <w:lang w:eastAsia="ko-KR"/>
              </w:rPr>
              <w:t>SCell</w:t>
            </w:r>
            <w:proofErr w:type="spellEnd"/>
            <w:r w:rsidRPr="00A52FE1">
              <w:rPr>
                <w:lang w:eastAsia="ko-KR"/>
              </w:rPr>
              <w:t xml:space="preserve"> activation delay reduction </w:t>
            </w:r>
          </w:p>
          <w:p w14:paraId="198C708C" w14:textId="77777777" w:rsidR="00DA1C72" w:rsidRPr="00A52FE1" w:rsidRDefault="00DA1C72" w:rsidP="004516B6">
            <w:pPr>
              <w:numPr>
                <w:ilvl w:val="1"/>
                <w:numId w:val="8"/>
              </w:numPr>
              <w:spacing w:after="0"/>
              <w:jc w:val="both"/>
              <w:rPr>
                <w:lang w:eastAsia="ko-KR"/>
              </w:rPr>
            </w:pPr>
            <w:r w:rsidRPr="00A52FE1">
              <w:rPr>
                <w:lang w:eastAsia="ko-KR"/>
              </w:rPr>
              <w:t>Define RRM requirements for FR1-FR1 NR-DC scenarios</w:t>
            </w:r>
          </w:p>
          <w:p w14:paraId="3BC667B4" w14:textId="77777777" w:rsidR="00DA1C72" w:rsidRPr="00A52FE1" w:rsidRDefault="00DA1C72" w:rsidP="004516B6">
            <w:pPr>
              <w:numPr>
                <w:ilvl w:val="1"/>
                <w:numId w:val="8"/>
              </w:numPr>
              <w:spacing w:after="0"/>
              <w:jc w:val="both"/>
              <w:rPr>
                <w:lang w:eastAsia="ko-KR"/>
              </w:rPr>
            </w:pPr>
            <w:r w:rsidRPr="00A52FE1">
              <w:rPr>
                <w:lang w:eastAsia="ko-KR"/>
              </w:rPr>
              <w:t>TCI switching enhancements</w:t>
            </w:r>
          </w:p>
          <w:p w14:paraId="45852AC0" w14:textId="77777777" w:rsidR="00DA1C72" w:rsidRPr="00A52FE1" w:rsidRDefault="00DA1C72" w:rsidP="004516B6">
            <w:pPr>
              <w:numPr>
                <w:ilvl w:val="1"/>
                <w:numId w:val="8"/>
              </w:numPr>
              <w:spacing w:after="0"/>
              <w:jc w:val="both"/>
              <w:rPr>
                <w:lang w:eastAsia="ko-KR"/>
              </w:rPr>
            </w:pPr>
            <w:r w:rsidRPr="00A52FE1">
              <w:rPr>
                <w:lang w:eastAsia="ko-KR"/>
              </w:rPr>
              <w:t xml:space="preserve">Define HO with </w:t>
            </w:r>
            <w:proofErr w:type="spellStart"/>
            <w:r w:rsidRPr="00A52FE1">
              <w:rPr>
                <w:lang w:eastAsia="ko-KR"/>
              </w:rPr>
              <w:t>PSCell</w:t>
            </w:r>
            <w:proofErr w:type="spellEnd"/>
            <w:r w:rsidRPr="00A52FE1">
              <w:rPr>
                <w:lang w:eastAsia="ko-KR"/>
              </w:rPr>
              <w:t xml:space="preserve"> requirements </w:t>
            </w:r>
          </w:p>
          <w:p w14:paraId="20C5D0BB" w14:textId="77777777" w:rsidR="00DA1C72" w:rsidRPr="00A52FE1" w:rsidRDefault="00DA1C72" w:rsidP="004516B6">
            <w:pPr>
              <w:numPr>
                <w:ilvl w:val="0"/>
                <w:numId w:val="8"/>
              </w:numPr>
              <w:spacing w:after="0"/>
              <w:jc w:val="both"/>
              <w:rPr>
                <w:lang w:eastAsia="ko-KR"/>
              </w:rPr>
            </w:pPr>
            <w:r w:rsidRPr="00A52FE1">
              <w:rPr>
                <w:lang w:eastAsia="ko-KR"/>
              </w:rPr>
              <w:t xml:space="preserve">The following working scope should be </w:t>
            </w:r>
            <w:r w:rsidRPr="00A52FE1">
              <w:rPr>
                <w:highlight w:val="yellow"/>
                <w:lang w:eastAsia="ko-KR"/>
              </w:rPr>
              <w:t>further discussed</w:t>
            </w:r>
            <w:r w:rsidRPr="00A52FE1">
              <w:rPr>
                <w:lang w:eastAsia="ko-KR"/>
              </w:rPr>
              <w:t>:</w:t>
            </w:r>
          </w:p>
          <w:p w14:paraId="5FE56CA0" w14:textId="77777777" w:rsidR="00DA1C72" w:rsidRPr="00A52FE1" w:rsidRDefault="00DA1C72" w:rsidP="004516B6">
            <w:pPr>
              <w:numPr>
                <w:ilvl w:val="1"/>
                <w:numId w:val="8"/>
              </w:numPr>
              <w:spacing w:after="0"/>
              <w:jc w:val="both"/>
              <w:rPr>
                <w:lang w:eastAsia="ko-KR"/>
              </w:rPr>
            </w:pPr>
            <w:r w:rsidRPr="00A52FE1">
              <w:rPr>
                <w:lang w:eastAsia="ko-KR"/>
              </w:rPr>
              <w:t>Cell identification and measurement delay reduction</w:t>
            </w:r>
          </w:p>
          <w:p w14:paraId="7F851608" w14:textId="77777777" w:rsidR="00DA1C72" w:rsidRPr="00A52FE1" w:rsidRDefault="00DA1C72" w:rsidP="004516B6">
            <w:pPr>
              <w:numPr>
                <w:ilvl w:val="0"/>
                <w:numId w:val="8"/>
              </w:numPr>
              <w:spacing w:after="0"/>
              <w:jc w:val="both"/>
              <w:rPr>
                <w:lang w:eastAsia="ko-KR"/>
              </w:rPr>
            </w:pPr>
            <w:r w:rsidRPr="00A52FE1">
              <w:rPr>
                <w:lang w:eastAsia="ko-KR"/>
              </w:rPr>
              <w:t xml:space="preserve">The following working scope can be </w:t>
            </w:r>
            <w:r w:rsidRPr="00A52FE1">
              <w:rPr>
                <w:highlight w:val="darkGray"/>
                <w:lang w:eastAsia="ko-KR"/>
              </w:rPr>
              <w:t>dropped</w:t>
            </w:r>
            <w:r w:rsidRPr="00A52FE1">
              <w:rPr>
                <w:lang w:eastAsia="ko-KR"/>
              </w:rPr>
              <w:t>:</w:t>
            </w:r>
          </w:p>
          <w:p w14:paraId="35546657" w14:textId="0BA645B0" w:rsidR="008B0F54" w:rsidRPr="00A52FE1" w:rsidRDefault="00DA1C72" w:rsidP="004516B6">
            <w:pPr>
              <w:numPr>
                <w:ilvl w:val="1"/>
                <w:numId w:val="8"/>
              </w:numPr>
              <w:spacing w:after="0"/>
              <w:jc w:val="both"/>
              <w:rPr>
                <w:lang w:eastAsia="ko-KR"/>
              </w:rPr>
            </w:pPr>
            <w:r w:rsidRPr="00A52FE1">
              <w:rPr>
                <w:lang w:eastAsia="ko-KR"/>
              </w:rPr>
              <w:t>FR2 BWP switching time enhancements</w:t>
            </w:r>
          </w:p>
        </w:tc>
      </w:tr>
      <w:tr w:rsidR="008B0F54" w:rsidRPr="00A52FE1" w14:paraId="67107A08" w14:textId="77777777" w:rsidTr="0043142C">
        <w:trPr>
          <w:trHeight w:val="468"/>
        </w:trPr>
        <w:tc>
          <w:tcPr>
            <w:tcW w:w="1165" w:type="dxa"/>
          </w:tcPr>
          <w:p w14:paraId="2464940C" w14:textId="47DCE2D0" w:rsidR="008B0F54" w:rsidRPr="00A52FE1" w:rsidRDefault="00105A87" w:rsidP="008B0F54">
            <w:pPr>
              <w:spacing w:before="120" w:after="120"/>
              <w:rPr>
                <w:b/>
                <w:bCs/>
                <w:color w:val="0000FF"/>
                <w:u w:val="single"/>
              </w:rPr>
            </w:pPr>
            <w:hyperlink r:id="rId15" w:history="1">
              <w:r w:rsidR="008B0F54" w:rsidRPr="00A52FE1">
                <w:rPr>
                  <w:rStyle w:val="Hyperlink"/>
                  <w:rFonts w:ascii="Arial" w:hAnsi="Arial" w:cs="Arial"/>
                  <w:b/>
                  <w:bCs/>
                  <w:sz w:val="16"/>
                  <w:szCs w:val="16"/>
                </w:rPr>
                <w:t>RP-220773</w:t>
              </w:r>
            </w:hyperlink>
          </w:p>
        </w:tc>
        <w:tc>
          <w:tcPr>
            <w:tcW w:w="1170" w:type="dxa"/>
          </w:tcPr>
          <w:p w14:paraId="41905C69" w14:textId="3223D420" w:rsidR="008B0F54" w:rsidRPr="00A52FE1" w:rsidRDefault="008B0F54" w:rsidP="008B0F54">
            <w:pPr>
              <w:spacing w:before="120" w:after="120"/>
            </w:pPr>
            <w:r w:rsidRPr="00A52FE1">
              <w:rPr>
                <w:rFonts w:ascii="Arial" w:hAnsi="Arial" w:cs="Arial"/>
                <w:sz w:val="16"/>
                <w:szCs w:val="16"/>
              </w:rPr>
              <w:t>Intel Corporation</w:t>
            </w:r>
          </w:p>
        </w:tc>
        <w:tc>
          <w:tcPr>
            <w:tcW w:w="766" w:type="dxa"/>
          </w:tcPr>
          <w:p w14:paraId="0C5933B3" w14:textId="3C8494B2" w:rsidR="008B0F54" w:rsidRPr="00A52FE1" w:rsidRDefault="008B0F54" w:rsidP="008B0F54">
            <w:pPr>
              <w:jc w:val="both"/>
            </w:pPr>
            <w:r w:rsidRPr="00A52FE1">
              <w:t>9.1.4</w:t>
            </w:r>
          </w:p>
        </w:tc>
        <w:tc>
          <w:tcPr>
            <w:tcW w:w="6974" w:type="dxa"/>
          </w:tcPr>
          <w:p w14:paraId="5A360FFE" w14:textId="47ACCF68" w:rsidR="008B0F54" w:rsidRPr="00A52FE1" w:rsidRDefault="008B0F54" w:rsidP="0043142C">
            <w:pPr>
              <w:pStyle w:val="ListParagraph"/>
              <w:spacing w:after="0"/>
              <w:ind w:left="720" w:firstLineChars="0" w:firstLine="0"/>
              <w:jc w:val="both"/>
              <w:rPr>
                <w:lang w:eastAsia="zh-TW"/>
              </w:rPr>
            </w:pPr>
          </w:p>
        </w:tc>
      </w:tr>
      <w:tr w:rsidR="008B0F54" w:rsidRPr="00A52FE1" w14:paraId="42CE9AAD" w14:textId="77777777" w:rsidTr="0043142C">
        <w:trPr>
          <w:trHeight w:val="468"/>
        </w:trPr>
        <w:tc>
          <w:tcPr>
            <w:tcW w:w="1165" w:type="dxa"/>
          </w:tcPr>
          <w:p w14:paraId="7E268149" w14:textId="021EA299" w:rsidR="008B0F54" w:rsidRPr="00A52FE1" w:rsidRDefault="00105A87" w:rsidP="008B0F54">
            <w:pPr>
              <w:spacing w:before="120" w:after="120"/>
              <w:rPr>
                <w:b/>
                <w:bCs/>
                <w:color w:val="0000FF"/>
                <w:u w:val="single"/>
              </w:rPr>
            </w:pPr>
            <w:hyperlink r:id="rId16" w:history="1">
              <w:r w:rsidR="008B0F54" w:rsidRPr="00A52FE1">
                <w:rPr>
                  <w:rStyle w:val="Hyperlink"/>
                  <w:rFonts w:ascii="Arial" w:hAnsi="Arial" w:cs="Arial"/>
                  <w:b/>
                  <w:bCs/>
                  <w:sz w:val="16"/>
                  <w:szCs w:val="16"/>
                </w:rPr>
                <w:t>RP-220021</w:t>
              </w:r>
            </w:hyperlink>
          </w:p>
        </w:tc>
        <w:tc>
          <w:tcPr>
            <w:tcW w:w="1170" w:type="dxa"/>
          </w:tcPr>
          <w:p w14:paraId="263ABB71" w14:textId="3B2D882C" w:rsidR="008B0F54" w:rsidRPr="00A52FE1" w:rsidRDefault="008B0F54" w:rsidP="008B0F54">
            <w:pPr>
              <w:spacing w:before="120" w:after="120"/>
            </w:pPr>
            <w:r w:rsidRPr="00A52FE1">
              <w:rPr>
                <w:rFonts w:ascii="Arial" w:hAnsi="Arial" w:cs="Arial"/>
                <w:sz w:val="16"/>
                <w:szCs w:val="16"/>
              </w:rPr>
              <w:t>RAN4 vice-chair (Intel)</w:t>
            </w:r>
          </w:p>
        </w:tc>
        <w:tc>
          <w:tcPr>
            <w:tcW w:w="766" w:type="dxa"/>
          </w:tcPr>
          <w:p w14:paraId="70BF37A5" w14:textId="644457E9" w:rsidR="008B0F54" w:rsidRPr="00A52FE1" w:rsidRDefault="008B0F54" w:rsidP="008B0F54">
            <w:pPr>
              <w:jc w:val="both"/>
              <w:rPr>
                <w:b/>
              </w:rPr>
            </w:pPr>
            <w:r w:rsidRPr="00A52FE1">
              <w:t>9.1.4.3</w:t>
            </w:r>
          </w:p>
        </w:tc>
        <w:tc>
          <w:tcPr>
            <w:tcW w:w="6974" w:type="dxa"/>
          </w:tcPr>
          <w:p w14:paraId="3635A383" w14:textId="55211213" w:rsidR="008B0F54" w:rsidRPr="00A52FE1" w:rsidRDefault="008B0F54" w:rsidP="008B0F54">
            <w:pPr>
              <w:overflowPunct/>
              <w:autoSpaceDE/>
              <w:autoSpaceDN/>
              <w:adjustRightInd/>
              <w:jc w:val="both"/>
              <w:textAlignment w:val="auto"/>
              <w:rPr>
                <w:b/>
              </w:rPr>
            </w:pPr>
          </w:p>
        </w:tc>
      </w:tr>
      <w:tr w:rsidR="0043142C" w:rsidRPr="00A52FE1" w14:paraId="74738C87" w14:textId="77777777" w:rsidTr="0043142C">
        <w:trPr>
          <w:trHeight w:val="468"/>
        </w:trPr>
        <w:tc>
          <w:tcPr>
            <w:tcW w:w="1165" w:type="dxa"/>
          </w:tcPr>
          <w:p w14:paraId="0B10C0A2" w14:textId="6C506E64" w:rsidR="0043142C" w:rsidRPr="00A52FE1" w:rsidRDefault="00105A87" w:rsidP="0043142C">
            <w:pPr>
              <w:spacing w:before="120" w:after="120"/>
              <w:rPr>
                <w:b/>
                <w:bCs/>
                <w:color w:val="0000FF"/>
                <w:u w:val="single"/>
              </w:rPr>
            </w:pPr>
            <w:hyperlink r:id="rId17" w:history="1">
              <w:r w:rsidR="0043142C" w:rsidRPr="00A52FE1">
                <w:rPr>
                  <w:rStyle w:val="Hyperlink"/>
                  <w:rFonts w:ascii="Arial" w:hAnsi="Arial" w:cs="Arial"/>
                  <w:b/>
                  <w:bCs/>
                  <w:sz w:val="16"/>
                  <w:szCs w:val="16"/>
                </w:rPr>
                <w:t>RP-220051</w:t>
              </w:r>
            </w:hyperlink>
          </w:p>
        </w:tc>
        <w:tc>
          <w:tcPr>
            <w:tcW w:w="1170" w:type="dxa"/>
          </w:tcPr>
          <w:p w14:paraId="1CBABBE7" w14:textId="5CCDCF08" w:rsidR="0043142C" w:rsidRPr="00A52FE1" w:rsidRDefault="0043142C" w:rsidP="0043142C">
            <w:pPr>
              <w:spacing w:before="120" w:after="120"/>
            </w:pPr>
            <w:r w:rsidRPr="00A52FE1">
              <w:rPr>
                <w:rFonts w:ascii="Arial" w:hAnsi="Arial" w:cs="Arial"/>
                <w:sz w:val="16"/>
                <w:szCs w:val="16"/>
              </w:rPr>
              <w:t>RAN4 vice-chair (Intel)</w:t>
            </w:r>
          </w:p>
        </w:tc>
        <w:tc>
          <w:tcPr>
            <w:tcW w:w="766" w:type="dxa"/>
          </w:tcPr>
          <w:p w14:paraId="48E163A3" w14:textId="65E1BA14" w:rsidR="0043142C" w:rsidRPr="00A52FE1" w:rsidRDefault="0043142C" w:rsidP="0043142C">
            <w:pPr>
              <w:snapToGrid w:val="0"/>
              <w:spacing w:after="0"/>
              <w:jc w:val="both"/>
              <w:rPr>
                <w:rFonts w:eastAsia="PMingLiU" w:cstheme="minorHAnsi"/>
              </w:rPr>
            </w:pPr>
            <w:r w:rsidRPr="00A52FE1">
              <w:t>9.1.4.3</w:t>
            </w:r>
          </w:p>
        </w:tc>
        <w:tc>
          <w:tcPr>
            <w:tcW w:w="6974" w:type="dxa"/>
          </w:tcPr>
          <w:p w14:paraId="20935E09" w14:textId="77777777" w:rsidR="0043142C" w:rsidRPr="00A52FE1" w:rsidRDefault="0043142C" w:rsidP="004516B6">
            <w:pPr>
              <w:numPr>
                <w:ilvl w:val="0"/>
                <w:numId w:val="10"/>
              </w:numPr>
              <w:spacing w:after="0"/>
              <w:rPr>
                <w:lang w:eastAsia="zh-TW"/>
              </w:rPr>
            </w:pPr>
            <w:r w:rsidRPr="00A52FE1">
              <w:rPr>
                <w:lang w:eastAsia="zh-TW"/>
              </w:rPr>
              <w:t>FR2 RRM requirements delay reduction enhancements</w:t>
            </w:r>
          </w:p>
          <w:p w14:paraId="508B5224" w14:textId="77777777" w:rsidR="0043142C" w:rsidRPr="00A52FE1" w:rsidRDefault="0043142C" w:rsidP="004516B6">
            <w:pPr>
              <w:pStyle w:val="ListParagraph"/>
              <w:numPr>
                <w:ilvl w:val="0"/>
                <w:numId w:val="9"/>
              </w:numPr>
              <w:spacing w:after="0"/>
              <w:ind w:firstLineChars="0"/>
              <w:jc w:val="both"/>
              <w:rPr>
                <w:rFonts w:eastAsia="Batang"/>
              </w:rPr>
            </w:pPr>
            <w:r w:rsidRPr="00A52FE1">
              <w:rPr>
                <w:rFonts w:eastAsia="Batang"/>
              </w:rPr>
              <w:t>Cell identification and measurement delay reduction</w:t>
            </w:r>
          </w:p>
          <w:p w14:paraId="0BDB04E0" w14:textId="77777777" w:rsidR="0043142C" w:rsidRPr="00A52FE1" w:rsidRDefault="0043142C" w:rsidP="004516B6">
            <w:pPr>
              <w:pStyle w:val="ListParagraph"/>
              <w:numPr>
                <w:ilvl w:val="1"/>
                <w:numId w:val="9"/>
              </w:numPr>
              <w:spacing w:after="0"/>
              <w:ind w:firstLineChars="0"/>
              <w:jc w:val="both"/>
              <w:rPr>
                <w:rFonts w:eastAsia="Batang"/>
              </w:rPr>
            </w:pPr>
            <w:r w:rsidRPr="00A52FE1">
              <w:rPr>
                <w:rFonts w:eastAsia="Batang"/>
              </w:rPr>
              <w:t>Identify cases where FR2 cell identification and L3 measurement delay can be reduced and specify reduced delay requirements for such cases in IDLE/INACTIVE/CONNECTED modes [RAN4]</w:t>
            </w:r>
          </w:p>
          <w:p w14:paraId="6C56B806" w14:textId="77777777" w:rsidR="0043142C" w:rsidRPr="00A52FE1" w:rsidRDefault="0043142C" w:rsidP="004516B6">
            <w:pPr>
              <w:pStyle w:val="ListParagraph"/>
              <w:numPr>
                <w:ilvl w:val="1"/>
                <w:numId w:val="9"/>
              </w:numPr>
              <w:spacing w:after="0"/>
              <w:ind w:firstLineChars="0"/>
              <w:jc w:val="both"/>
              <w:rPr>
                <w:rFonts w:eastAsia="Batang"/>
              </w:rPr>
            </w:pPr>
            <w:r w:rsidRPr="00A52FE1">
              <w:rPr>
                <w:rFonts w:eastAsia="Batang"/>
              </w:rPr>
              <w:t>Identify cases where measurement/evaluation time of FR2 L1-RSRP can be reduced, and specify reduced delay requirements for such cases [RAN4]</w:t>
            </w:r>
          </w:p>
          <w:p w14:paraId="55DEB64A" w14:textId="77777777" w:rsidR="0043142C" w:rsidRPr="00A52FE1" w:rsidRDefault="0043142C" w:rsidP="004516B6">
            <w:pPr>
              <w:pStyle w:val="ListParagraph"/>
              <w:numPr>
                <w:ilvl w:val="1"/>
                <w:numId w:val="9"/>
              </w:numPr>
              <w:spacing w:after="0"/>
              <w:ind w:firstLineChars="0"/>
              <w:jc w:val="both"/>
              <w:rPr>
                <w:rFonts w:eastAsia="Batang"/>
              </w:rPr>
            </w:pPr>
            <w:r w:rsidRPr="00A52FE1">
              <w:rPr>
                <w:rFonts w:eastAsia="Batang"/>
              </w:rPr>
              <w:t xml:space="preserve">Specify if needed, enhancement and/or </w:t>
            </w:r>
            <w:proofErr w:type="spellStart"/>
            <w:r w:rsidRPr="00A52FE1">
              <w:rPr>
                <w:rFonts w:eastAsia="Batang"/>
              </w:rPr>
              <w:t>signalling</w:t>
            </w:r>
            <w:proofErr w:type="spellEnd"/>
            <w:r w:rsidRPr="00A52FE1">
              <w:rPr>
                <w:rFonts w:eastAsia="Batang"/>
              </w:rPr>
              <w:t xml:space="preserve"> enhancement for the UE to meet the enhanced delay requirements [RAN4, RAN2]</w:t>
            </w:r>
          </w:p>
          <w:p w14:paraId="5C041550" w14:textId="77777777" w:rsidR="0043142C" w:rsidRPr="00A52FE1" w:rsidRDefault="0043142C" w:rsidP="004516B6">
            <w:pPr>
              <w:pStyle w:val="ListParagraph"/>
              <w:numPr>
                <w:ilvl w:val="1"/>
                <w:numId w:val="9"/>
              </w:numPr>
              <w:spacing w:after="0"/>
              <w:ind w:firstLineChars="0"/>
              <w:jc w:val="both"/>
              <w:rPr>
                <w:rFonts w:eastAsia="Batang"/>
              </w:rPr>
            </w:pPr>
            <w:r w:rsidRPr="00A52FE1">
              <w:rPr>
                <w:rFonts w:eastAsia="Batang"/>
              </w:rPr>
              <w:t>Note: the work on CONNECTED mode enhancements shall be prioritized</w:t>
            </w:r>
          </w:p>
          <w:p w14:paraId="23B29580" w14:textId="77777777" w:rsidR="0043142C" w:rsidRPr="00A52FE1" w:rsidRDefault="0043142C" w:rsidP="004516B6">
            <w:pPr>
              <w:pStyle w:val="ListParagraph"/>
              <w:numPr>
                <w:ilvl w:val="1"/>
                <w:numId w:val="9"/>
              </w:numPr>
              <w:spacing w:after="0"/>
              <w:ind w:firstLineChars="0"/>
              <w:jc w:val="both"/>
              <w:rPr>
                <w:rFonts w:eastAsia="Batang"/>
              </w:rPr>
            </w:pPr>
            <w:r w:rsidRPr="00A52FE1">
              <w:rPr>
                <w:rFonts w:eastAsia="Batang"/>
              </w:rPr>
              <w:lastRenderedPageBreak/>
              <w:t>[Note: delay reduction enhancements for UE supporting multi-Rx chain simultaneous DL reception are not in the scope]</w:t>
            </w:r>
          </w:p>
          <w:p w14:paraId="151E1782" w14:textId="77777777" w:rsidR="0043142C" w:rsidRPr="00A52FE1" w:rsidRDefault="0043142C" w:rsidP="004516B6">
            <w:pPr>
              <w:pStyle w:val="ListParagraph"/>
              <w:numPr>
                <w:ilvl w:val="0"/>
                <w:numId w:val="9"/>
              </w:numPr>
              <w:spacing w:after="0"/>
              <w:ind w:firstLineChars="0"/>
              <w:jc w:val="both"/>
              <w:rPr>
                <w:rFonts w:eastAsia="Batang"/>
              </w:rPr>
            </w:pPr>
            <w:r w:rsidRPr="00A52FE1">
              <w:rPr>
                <w:rFonts w:eastAsia="Batang"/>
              </w:rPr>
              <w:t xml:space="preserve">FR2 </w:t>
            </w:r>
            <w:proofErr w:type="spellStart"/>
            <w:r w:rsidRPr="00A52FE1">
              <w:rPr>
                <w:rFonts w:eastAsia="Batang"/>
              </w:rPr>
              <w:t>SCell</w:t>
            </w:r>
            <w:proofErr w:type="spellEnd"/>
            <w:r w:rsidRPr="00A52FE1">
              <w:rPr>
                <w:rFonts w:eastAsia="Batang"/>
              </w:rPr>
              <w:t xml:space="preserve"> activation delay reduction</w:t>
            </w:r>
          </w:p>
          <w:p w14:paraId="3E789F0F" w14:textId="77777777" w:rsidR="0043142C" w:rsidRPr="00A52FE1" w:rsidRDefault="0043142C" w:rsidP="004516B6">
            <w:pPr>
              <w:pStyle w:val="ListParagraph"/>
              <w:numPr>
                <w:ilvl w:val="1"/>
                <w:numId w:val="9"/>
              </w:numPr>
              <w:spacing w:after="0"/>
              <w:ind w:firstLineChars="0"/>
              <w:jc w:val="both"/>
              <w:rPr>
                <w:rFonts w:eastAsia="Batang"/>
              </w:rPr>
            </w:pPr>
            <w:r w:rsidRPr="00A52FE1">
              <w:rPr>
                <w:rFonts w:eastAsia="Batang"/>
              </w:rPr>
              <w:t xml:space="preserve">Identify cases where FR2 </w:t>
            </w:r>
            <w:proofErr w:type="spellStart"/>
            <w:r w:rsidRPr="00A52FE1">
              <w:rPr>
                <w:rFonts w:eastAsia="Batang"/>
              </w:rPr>
              <w:t>SCell</w:t>
            </w:r>
            <w:proofErr w:type="spellEnd"/>
            <w:r w:rsidRPr="00A52FE1">
              <w:rPr>
                <w:rFonts w:eastAsia="Batang"/>
              </w:rPr>
              <w:t xml:space="preserve"> activation delay can be reduced (e.g., unknown target cell cases), and specify reduced delay requirements for such cases [RAN4]</w:t>
            </w:r>
          </w:p>
          <w:p w14:paraId="347ACB35" w14:textId="77777777" w:rsidR="0043142C" w:rsidRPr="00A52FE1" w:rsidRDefault="0043142C" w:rsidP="004516B6">
            <w:pPr>
              <w:pStyle w:val="ListParagraph"/>
              <w:numPr>
                <w:ilvl w:val="1"/>
                <w:numId w:val="9"/>
              </w:numPr>
              <w:spacing w:after="0"/>
              <w:ind w:firstLineChars="0"/>
              <w:jc w:val="both"/>
              <w:rPr>
                <w:rFonts w:eastAsia="Batang"/>
              </w:rPr>
            </w:pPr>
            <w:r w:rsidRPr="00A52FE1">
              <w:rPr>
                <w:rFonts w:eastAsia="Batang"/>
              </w:rPr>
              <w:t xml:space="preserve">Specify if needed, enhancement and/or </w:t>
            </w:r>
            <w:proofErr w:type="spellStart"/>
            <w:r w:rsidRPr="00A52FE1">
              <w:rPr>
                <w:rFonts w:eastAsia="Batang"/>
              </w:rPr>
              <w:t>signalling</w:t>
            </w:r>
            <w:proofErr w:type="spellEnd"/>
            <w:r w:rsidRPr="00A52FE1">
              <w:rPr>
                <w:rFonts w:eastAsia="Batang"/>
              </w:rPr>
              <w:t xml:space="preserve"> enhancement for the UE to meet the enhanced delay requirements [RAN4, RAN1, RAN2]</w:t>
            </w:r>
          </w:p>
          <w:p w14:paraId="65D2720A" w14:textId="77777777" w:rsidR="0043142C" w:rsidRPr="00A52FE1" w:rsidRDefault="0043142C" w:rsidP="004516B6">
            <w:pPr>
              <w:pStyle w:val="ListParagraph"/>
              <w:numPr>
                <w:ilvl w:val="1"/>
                <w:numId w:val="9"/>
              </w:numPr>
              <w:spacing w:after="0"/>
              <w:ind w:firstLineChars="0"/>
              <w:jc w:val="both"/>
              <w:rPr>
                <w:rFonts w:eastAsia="Batang"/>
              </w:rPr>
            </w:pPr>
            <w:r w:rsidRPr="00A52FE1">
              <w:rPr>
                <w:rFonts w:eastAsia="Batang"/>
              </w:rPr>
              <w:t>Note: the technical solutions can be extended to FR1, when applicable</w:t>
            </w:r>
          </w:p>
          <w:p w14:paraId="556DD5E7" w14:textId="77777777" w:rsidR="0043142C" w:rsidRPr="00A52FE1" w:rsidRDefault="0043142C" w:rsidP="004516B6">
            <w:pPr>
              <w:pStyle w:val="ListParagraph"/>
              <w:numPr>
                <w:ilvl w:val="0"/>
                <w:numId w:val="9"/>
              </w:numPr>
              <w:spacing w:after="0"/>
              <w:ind w:firstLineChars="0"/>
              <w:jc w:val="both"/>
              <w:rPr>
                <w:rFonts w:eastAsia="Batang"/>
              </w:rPr>
            </w:pPr>
            <w:r w:rsidRPr="00A52FE1">
              <w:rPr>
                <w:rFonts w:eastAsia="Batang"/>
              </w:rPr>
              <w:t>[FR2 BWP switching time enhancements] [RAN4]</w:t>
            </w:r>
          </w:p>
          <w:p w14:paraId="71B3EAD0" w14:textId="77777777" w:rsidR="0043142C" w:rsidRPr="00A52FE1" w:rsidRDefault="0043142C" w:rsidP="004516B6">
            <w:pPr>
              <w:pStyle w:val="ListParagraph"/>
              <w:numPr>
                <w:ilvl w:val="1"/>
                <w:numId w:val="9"/>
              </w:numPr>
              <w:spacing w:after="0"/>
              <w:ind w:firstLineChars="0"/>
              <w:jc w:val="both"/>
              <w:rPr>
                <w:rFonts w:eastAsia="Batang"/>
              </w:rPr>
            </w:pPr>
            <w:r w:rsidRPr="00A52FE1">
              <w:rPr>
                <w:rFonts w:eastAsia="Batang"/>
              </w:rPr>
              <w:t>Specify, if feasible, reduced FR2 BWP switching delay requirements for DCI/Timer/RRC based BWP switching.</w:t>
            </w:r>
          </w:p>
          <w:p w14:paraId="1E441CFC" w14:textId="77777777" w:rsidR="0043142C" w:rsidRPr="00A52FE1" w:rsidRDefault="0043142C" w:rsidP="004516B6">
            <w:pPr>
              <w:pStyle w:val="ListParagraph"/>
              <w:numPr>
                <w:ilvl w:val="1"/>
                <w:numId w:val="9"/>
              </w:numPr>
              <w:spacing w:after="0"/>
              <w:ind w:firstLineChars="0"/>
              <w:jc w:val="both"/>
              <w:rPr>
                <w:rFonts w:eastAsia="Batang"/>
              </w:rPr>
            </w:pPr>
            <w:r w:rsidRPr="00A52FE1">
              <w:rPr>
                <w:rFonts w:eastAsia="Batang"/>
              </w:rPr>
              <w:t>Note: enhancements shall aim to provide switching delay in between Rel-15 BWP switching type 1 and type 2 BWP switching delay for FR2</w:t>
            </w:r>
          </w:p>
          <w:p w14:paraId="3618A6EB" w14:textId="77777777" w:rsidR="0043142C" w:rsidRPr="00A52FE1" w:rsidRDefault="0043142C" w:rsidP="004516B6">
            <w:pPr>
              <w:pStyle w:val="ListParagraph"/>
              <w:numPr>
                <w:ilvl w:val="0"/>
                <w:numId w:val="9"/>
              </w:numPr>
              <w:spacing w:after="0"/>
              <w:ind w:firstLineChars="0"/>
              <w:jc w:val="both"/>
              <w:rPr>
                <w:rFonts w:eastAsia="Batang"/>
              </w:rPr>
            </w:pPr>
            <w:r w:rsidRPr="00A52FE1">
              <w:rPr>
                <w:rFonts w:eastAsia="Batang"/>
              </w:rPr>
              <w:t xml:space="preserve">Note: RAN1/RAN2 work can be triggered by RAN4 LS only </w:t>
            </w:r>
          </w:p>
          <w:p w14:paraId="6AC86820" w14:textId="77777777" w:rsidR="0043142C" w:rsidRPr="00A52FE1" w:rsidRDefault="0043142C" w:rsidP="004516B6">
            <w:pPr>
              <w:numPr>
                <w:ilvl w:val="0"/>
                <w:numId w:val="10"/>
              </w:numPr>
              <w:spacing w:after="0"/>
              <w:rPr>
                <w:lang w:eastAsia="zh-TW"/>
              </w:rPr>
            </w:pPr>
            <w:r w:rsidRPr="00A52FE1">
              <w:rPr>
                <w:lang w:eastAsia="zh-TW"/>
              </w:rPr>
              <w:t>Extension of requirements for existing features to new scenarios [RAN4]</w:t>
            </w:r>
          </w:p>
          <w:p w14:paraId="254F7CE7" w14:textId="77777777" w:rsidR="0043142C" w:rsidRPr="00A52FE1" w:rsidRDefault="0043142C" w:rsidP="004516B6">
            <w:pPr>
              <w:pStyle w:val="ListParagraph"/>
              <w:numPr>
                <w:ilvl w:val="0"/>
                <w:numId w:val="9"/>
              </w:numPr>
              <w:spacing w:after="0"/>
              <w:ind w:firstLineChars="0"/>
              <w:jc w:val="both"/>
              <w:rPr>
                <w:lang w:eastAsia="zh-TW"/>
              </w:rPr>
            </w:pPr>
            <w:r w:rsidRPr="00A52FE1">
              <w:rPr>
                <w:lang w:eastAsia="zh-TW"/>
              </w:rPr>
              <w:t xml:space="preserve">Define RRM requirements for FR1-FR1 NR-DC scenarios [RAN4] </w:t>
            </w:r>
          </w:p>
          <w:p w14:paraId="75776555" w14:textId="77777777" w:rsidR="0043142C" w:rsidRPr="00A52FE1" w:rsidRDefault="0043142C" w:rsidP="004516B6">
            <w:pPr>
              <w:pStyle w:val="ListParagraph"/>
              <w:numPr>
                <w:ilvl w:val="1"/>
                <w:numId w:val="9"/>
              </w:numPr>
              <w:spacing w:after="0"/>
              <w:ind w:firstLineChars="0"/>
              <w:jc w:val="both"/>
            </w:pPr>
            <w:r w:rsidRPr="00A52FE1">
              <w:t xml:space="preserve">RRM requirements include the number of serving carriers, </w:t>
            </w:r>
            <w:proofErr w:type="spellStart"/>
            <w:r w:rsidRPr="00A52FE1">
              <w:t>PSCell</w:t>
            </w:r>
            <w:proofErr w:type="spellEnd"/>
            <w:r w:rsidRPr="00A52FE1">
              <w:t xml:space="preserve"> addition/release delay requirement, </w:t>
            </w:r>
            <w:proofErr w:type="spellStart"/>
            <w:r w:rsidRPr="00A52FE1">
              <w:t>PSCell</w:t>
            </w:r>
            <w:proofErr w:type="spellEnd"/>
            <w:r w:rsidRPr="00A52FE1">
              <w:t xml:space="preserve"> change and conditional </w:t>
            </w:r>
            <w:proofErr w:type="spellStart"/>
            <w:r w:rsidRPr="00A52FE1">
              <w:t>PSCell</w:t>
            </w:r>
            <w:proofErr w:type="spellEnd"/>
            <w:r w:rsidRPr="00A52FE1">
              <w:t xml:space="preserve"> change delay, scheduling availability, and CSSF. Other Rel-15 requirements are not precluded and are subject to WI stage discussion</w:t>
            </w:r>
          </w:p>
          <w:p w14:paraId="00776FA9" w14:textId="77777777" w:rsidR="0043142C" w:rsidRPr="00A52FE1" w:rsidRDefault="0043142C" w:rsidP="004516B6">
            <w:pPr>
              <w:pStyle w:val="ListParagraph"/>
              <w:numPr>
                <w:ilvl w:val="0"/>
                <w:numId w:val="9"/>
              </w:numPr>
              <w:spacing w:after="0"/>
              <w:ind w:firstLineChars="0"/>
              <w:jc w:val="both"/>
              <w:rPr>
                <w:lang w:eastAsia="zh-TW"/>
              </w:rPr>
            </w:pPr>
            <w:r w:rsidRPr="00A52FE1">
              <w:rPr>
                <w:lang w:eastAsia="zh-TW"/>
              </w:rPr>
              <w:t xml:space="preserve">Define HO with </w:t>
            </w:r>
            <w:proofErr w:type="spellStart"/>
            <w:r w:rsidRPr="00A52FE1">
              <w:rPr>
                <w:lang w:eastAsia="zh-TW"/>
              </w:rPr>
              <w:t>PSCell</w:t>
            </w:r>
            <w:proofErr w:type="spellEnd"/>
            <w:r w:rsidRPr="00A52FE1">
              <w:rPr>
                <w:lang w:eastAsia="zh-TW"/>
              </w:rPr>
              <w:t xml:space="preserve"> requirements for the following scenarios [RAN4] </w:t>
            </w:r>
          </w:p>
          <w:p w14:paraId="01034A97" w14:textId="77777777" w:rsidR="0043142C" w:rsidRPr="00A52FE1" w:rsidRDefault="0043142C" w:rsidP="004516B6">
            <w:pPr>
              <w:pStyle w:val="ListParagraph"/>
              <w:numPr>
                <w:ilvl w:val="1"/>
                <w:numId w:val="9"/>
              </w:numPr>
              <w:spacing w:after="0"/>
              <w:ind w:firstLineChars="0"/>
              <w:jc w:val="both"/>
              <w:rPr>
                <w:lang w:eastAsia="zh-TW"/>
              </w:rPr>
            </w:pPr>
            <w:r w:rsidRPr="00A52FE1">
              <w:rPr>
                <w:lang w:eastAsia="zh-TW"/>
              </w:rPr>
              <w:t>HO from NR SA to NE-DC</w:t>
            </w:r>
          </w:p>
          <w:p w14:paraId="76512C10" w14:textId="77777777" w:rsidR="0043142C" w:rsidRPr="00A52FE1" w:rsidRDefault="0043142C" w:rsidP="004516B6">
            <w:pPr>
              <w:pStyle w:val="ListParagraph"/>
              <w:numPr>
                <w:ilvl w:val="1"/>
                <w:numId w:val="9"/>
              </w:numPr>
              <w:spacing w:after="0"/>
              <w:ind w:firstLineChars="0"/>
              <w:jc w:val="both"/>
              <w:rPr>
                <w:lang w:eastAsia="zh-TW"/>
              </w:rPr>
            </w:pPr>
            <w:r w:rsidRPr="00A52FE1">
              <w:rPr>
                <w:lang w:eastAsia="zh-TW"/>
              </w:rPr>
              <w:t>HO from NR SA to NR-DC</w:t>
            </w:r>
          </w:p>
          <w:p w14:paraId="231469C5" w14:textId="77777777" w:rsidR="0043142C" w:rsidRPr="00A52FE1" w:rsidRDefault="0043142C" w:rsidP="004516B6">
            <w:pPr>
              <w:pStyle w:val="ListParagraph"/>
              <w:numPr>
                <w:ilvl w:val="1"/>
                <w:numId w:val="9"/>
              </w:numPr>
              <w:spacing w:after="0"/>
              <w:ind w:firstLineChars="0"/>
              <w:jc w:val="both"/>
              <w:rPr>
                <w:lang w:eastAsia="zh-TW"/>
              </w:rPr>
            </w:pPr>
            <w:r w:rsidRPr="00A52FE1">
              <w:rPr>
                <w:lang w:eastAsia="zh-TW"/>
              </w:rPr>
              <w:t>HO from LTE SA to EN-DC</w:t>
            </w:r>
          </w:p>
          <w:p w14:paraId="612A70C6" w14:textId="77777777" w:rsidR="0043142C" w:rsidRPr="00A52FE1" w:rsidRDefault="0043142C" w:rsidP="004516B6">
            <w:pPr>
              <w:numPr>
                <w:ilvl w:val="0"/>
                <w:numId w:val="10"/>
              </w:numPr>
              <w:spacing w:after="0"/>
              <w:rPr>
                <w:lang w:eastAsia="zh-TW"/>
              </w:rPr>
            </w:pPr>
            <w:r w:rsidRPr="00A52FE1">
              <w:rPr>
                <w:lang w:eastAsia="zh-TW"/>
              </w:rPr>
              <w:t>TCI switching enhancements</w:t>
            </w:r>
          </w:p>
          <w:p w14:paraId="34353D56" w14:textId="77777777" w:rsidR="0043142C" w:rsidRPr="00A52FE1" w:rsidRDefault="0043142C" w:rsidP="004516B6">
            <w:pPr>
              <w:pStyle w:val="ListParagraph"/>
              <w:numPr>
                <w:ilvl w:val="0"/>
                <w:numId w:val="9"/>
              </w:numPr>
              <w:spacing w:after="0"/>
              <w:ind w:firstLineChars="0"/>
              <w:jc w:val="both"/>
              <w:rPr>
                <w:lang w:eastAsia="zh-TW"/>
              </w:rPr>
            </w:pPr>
            <w:r w:rsidRPr="00A52FE1">
              <w:rPr>
                <w:lang w:eastAsia="zh-TW"/>
              </w:rPr>
              <w:t>Define reduced TCI switch delay requirements considering UE using temporary RS for fast measurements [RAN4, RAN1, RAN2]</w:t>
            </w:r>
          </w:p>
          <w:p w14:paraId="797EEB2C" w14:textId="77777777" w:rsidR="0043142C" w:rsidRPr="00A52FE1" w:rsidRDefault="0043142C" w:rsidP="004516B6">
            <w:pPr>
              <w:pStyle w:val="ListParagraph"/>
              <w:numPr>
                <w:ilvl w:val="1"/>
                <w:numId w:val="9"/>
              </w:numPr>
              <w:spacing w:after="0"/>
              <w:ind w:firstLineChars="0"/>
              <w:jc w:val="both"/>
              <w:rPr>
                <w:lang w:eastAsia="zh-TW"/>
              </w:rPr>
            </w:pPr>
            <w:r w:rsidRPr="00A52FE1">
              <w:rPr>
                <w:lang w:eastAsia="zh-TW"/>
              </w:rPr>
              <w:t>Note: RAN1/RAN2 work can be triggered by RAN4 LS</w:t>
            </w:r>
          </w:p>
          <w:p w14:paraId="1510FC82" w14:textId="77777777" w:rsidR="0043142C" w:rsidRPr="00A52FE1" w:rsidRDefault="0043142C" w:rsidP="004516B6">
            <w:pPr>
              <w:pStyle w:val="ListParagraph"/>
              <w:numPr>
                <w:ilvl w:val="0"/>
                <w:numId w:val="9"/>
              </w:numPr>
              <w:spacing w:after="0"/>
              <w:ind w:firstLineChars="0"/>
              <w:jc w:val="both"/>
              <w:rPr>
                <w:lang w:eastAsia="zh-TW"/>
              </w:rPr>
            </w:pPr>
            <w:r w:rsidRPr="00A52FE1">
              <w:rPr>
                <w:lang w:eastAsia="zh-TW"/>
              </w:rPr>
              <w:t>[Define simultaneous TCI state switching requirements over multiple carriers] [RAN4]</w:t>
            </w:r>
          </w:p>
          <w:p w14:paraId="42C75779" w14:textId="47B3D514" w:rsidR="0043142C" w:rsidRPr="00A52FE1" w:rsidRDefault="0043142C" w:rsidP="0043142C">
            <w:pPr>
              <w:snapToGrid w:val="0"/>
              <w:spacing w:after="0"/>
              <w:jc w:val="both"/>
              <w:rPr>
                <w:rFonts w:eastAsia="PMingLiU" w:cstheme="minorHAnsi"/>
              </w:rPr>
            </w:pPr>
            <w:r w:rsidRPr="00A52FE1">
              <w:rPr>
                <w:lang w:eastAsia="zh-TW"/>
              </w:rPr>
              <w:t>[Allow UE to receive DL data after TCI state switch command decoding and before TCI state switch starts] [RAN4]</w:t>
            </w:r>
          </w:p>
        </w:tc>
      </w:tr>
      <w:tr w:rsidR="0043142C" w:rsidRPr="00A52FE1" w14:paraId="7CBB498B" w14:textId="77777777" w:rsidTr="0043142C">
        <w:trPr>
          <w:trHeight w:val="468"/>
        </w:trPr>
        <w:tc>
          <w:tcPr>
            <w:tcW w:w="1165" w:type="dxa"/>
          </w:tcPr>
          <w:p w14:paraId="2FE1E0B4" w14:textId="4B51E0EC" w:rsidR="0043142C" w:rsidRPr="00A52FE1" w:rsidRDefault="00105A87" w:rsidP="0043142C">
            <w:pPr>
              <w:spacing w:before="120" w:after="120"/>
              <w:rPr>
                <w:b/>
                <w:bCs/>
                <w:color w:val="0000FF"/>
                <w:u w:val="single"/>
              </w:rPr>
            </w:pPr>
            <w:hyperlink r:id="rId18" w:history="1">
              <w:r w:rsidR="0043142C" w:rsidRPr="00A52FE1">
                <w:rPr>
                  <w:rStyle w:val="Hyperlink"/>
                  <w:rFonts w:ascii="Arial" w:hAnsi="Arial" w:cs="Arial"/>
                  <w:b/>
                  <w:bCs/>
                  <w:sz w:val="16"/>
                  <w:szCs w:val="16"/>
                </w:rPr>
                <w:t>RP-220442</w:t>
              </w:r>
            </w:hyperlink>
          </w:p>
        </w:tc>
        <w:tc>
          <w:tcPr>
            <w:tcW w:w="1170" w:type="dxa"/>
          </w:tcPr>
          <w:p w14:paraId="0776387A" w14:textId="0A5B3787" w:rsidR="0043142C" w:rsidRPr="00A52FE1" w:rsidRDefault="0043142C" w:rsidP="0043142C">
            <w:pPr>
              <w:spacing w:before="120" w:after="120"/>
            </w:pPr>
            <w:r w:rsidRPr="00A52FE1">
              <w:rPr>
                <w:rFonts w:ascii="Arial" w:hAnsi="Arial" w:cs="Arial"/>
                <w:sz w:val="16"/>
                <w:szCs w:val="16"/>
              </w:rPr>
              <w:t>Apple</w:t>
            </w:r>
          </w:p>
        </w:tc>
        <w:tc>
          <w:tcPr>
            <w:tcW w:w="766" w:type="dxa"/>
          </w:tcPr>
          <w:p w14:paraId="05CA4AA5" w14:textId="13ECD89C" w:rsidR="0043142C" w:rsidRPr="00A52FE1" w:rsidRDefault="0043142C" w:rsidP="0043142C">
            <w:pPr>
              <w:jc w:val="both"/>
              <w:rPr>
                <w:iCs/>
                <w:kern w:val="24"/>
              </w:rPr>
            </w:pPr>
            <w:r w:rsidRPr="00A52FE1">
              <w:t>9.1.4.3</w:t>
            </w:r>
          </w:p>
        </w:tc>
        <w:tc>
          <w:tcPr>
            <w:tcW w:w="6974" w:type="dxa"/>
          </w:tcPr>
          <w:p w14:paraId="29E90C31" w14:textId="77777777" w:rsidR="0043142C" w:rsidRPr="00A52FE1" w:rsidRDefault="0043142C" w:rsidP="004516B6">
            <w:pPr>
              <w:numPr>
                <w:ilvl w:val="0"/>
                <w:numId w:val="11"/>
              </w:numPr>
              <w:spacing w:after="0"/>
              <w:rPr>
                <w:lang w:eastAsia="zh-TW"/>
              </w:rPr>
            </w:pPr>
            <w:r w:rsidRPr="00A52FE1">
              <w:rPr>
                <w:lang w:eastAsia="zh-TW"/>
              </w:rPr>
              <w:t>Phase 1 RRM enhancement for Rel-18</w:t>
            </w:r>
          </w:p>
          <w:p w14:paraId="6C858F70" w14:textId="77777777" w:rsidR="0043142C" w:rsidRPr="00A52FE1" w:rsidRDefault="0043142C" w:rsidP="004516B6">
            <w:pPr>
              <w:pStyle w:val="ListParagraph"/>
              <w:numPr>
                <w:ilvl w:val="0"/>
                <w:numId w:val="9"/>
              </w:numPr>
              <w:spacing w:after="0"/>
              <w:ind w:firstLineChars="0"/>
              <w:jc w:val="both"/>
              <w:rPr>
                <w:rFonts w:eastAsia="Batang"/>
              </w:rPr>
            </w:pPr>
            <w:r w:rsidRPr="00A52FE1">
              <w:rPr>
                <w:rFonts w:eastAsia="Batang"/>
              </w:rPr>
              <w:t xml:space="preserve">FR2 </w:t>
            </w:r>
            <w:proofErr w:type="spellStart"/>
            <w:r w:rsidRPr="00A52FE1">
              <w:rPr>
                <w:rFonts w:eastAsia="Batang"/>
              </w:rPr>
              <w:t>SCell</w:t>
            </w:r>
            <w:proofErr w:type="spellEnd"/>
            <w:r w:rsidRPr="00A52FE1">
              <w:rPr>
                <w:rFonts w:eastAsia="Batang"/>
              </w:rPr>
              <w:t xml:space="preserve"> activation delay reduction</w:t>
            </w:r>
          </w:p>
          <w:p w14:paraId="366E4406" w14:textId="77777777" w:rsidR="0043142C" w:rsidRPr="00A52FE1" w:rsidRDefault="0043142C" w:rsidP="004516B6">
            <w:pPr>
              <w:pStyle w:val="ListParagraph"/>
              <w:numPr>
                <w:ilvl w:val="0"/>
                <w:numId w:val="9"/>
              </w:numPr>
              <w:spacing w:after="0"/>
              <w:ind w:firstLineChars="0"/>
              <w:jc w:val="both"/>
              <w:rPr>
                <w:lang w:eastAsia="zh-TW"/>
              </w:rPr>
            </w:pPr>
            <w:r w:rsidRPr="00A52FE1">
              <w:rPr>
                <w:lang w:eastAsia="zh-TW"/>
              </w:rPr>
              <w:t xml:space="preserve">Define RRM requirements for FR1-FR1 NR-DC scenarios [RAN4] </w:t>
            </w:r>
          </w:p>
          <w:p w14:paraId="57C732D8" w14:textId="77777777" w:rsidR="0043142C" w:rsidRPr="00A52FE1" w:rsidRDefault="0043142C" w:rsidP="004516B6">
            <w:pPr>
              <w:numPr>
                <w:ilvl w:val="0"/>
                <w:numId w:val="11"/>
              </w:numPr>
              <w:spacing w:after="0"/>
              <w:rPr>
                <w:lang w:eastAsia="zh-TW"/>
              </w:rPr>
            </w:pPr>
            <w:r w:rsidRPr="00A52FE1">
              <w:rPr>
                <w:lang w:eastAsia="zh-TW"/>
              </w:rPr>
              <w:lastRenderedPageBreak/>
              <w:t xml:space="preserve">Phase 2 RRM enhancement for Rel-18 (Subject to RAN plenary decision, objectives in </w:t>
            </w:r>
            <w:r w:rsidRPr="00A52FE1">
              <w:rPr>
                <w:rFonts w:eastAsia="Batang"/>
              </w:rPr>
              <w:t>phase 2 would be only considered after at least one of the objectives in phase 1 are completed)</w:t>
            </w:r>
          </w:p>
          <w:p w14:paraId="0FF6709F" w14:textId="77777777" w:rsidR="0043142C" w:rsidRPr="00A52FE1" w:rsidRDefault="0043142C" w:rsidP="004516B6">
            <w:pPr>
              <w:pStyle w:val="ListParagraph"/>
              <w:numPr>
                <w:ilvl w:val="0"/>
                <w:numId w:val="9"/>
              </w:numPr>
              <w:spacing w:after="0"/>
              <w:ind w:firstLineChars="0"/>
              <w:jc w:val="both"/>
              <w:rPr>
                <w:lang w:eastAsia="zh-TW"/>
              </w:rPr>
            </w:pPr>
            <w:r w:rsidRPr="00A52FE1">
              <w:rPr>
                <w:lang w:eastAsia="zh-TW"/>
              </w:rPr>
              <w:t xml:space="preserve">Define HO with </w:t>
            </w:r>
            <w:proofErr w:type="spellStart"/>
            <w:r w:rsidRPr="00A52FE1">
              <w:rPr>
                <w:lang w:eastAsia="zh-TW"/>
              </w:rPr>
              <w:t>PSCell</w:t>
            </w:r>
            <w:proofErr w:type="spellEnd"/>
            <w:r w:rsidRPr="00A52FE1">
              <w:rPr>
                <w:lang w:eastAsia="zh-TW"/>
              </w:rPr>
              <w:t xml:space="preserve"> requirements for the following scenarios [RAN4] </w:t>
            </w:r>
          </w:p>
          <w:p w14:paraId="5D61670D" w14:textId="1BA459E4" w:rsidR="0043142C" w:rsidRPr="00A52FE1" w:rsidRDefault="0043142C" w:rsidP="004516B6">
            <w:pPr>
              <w:pStyle w:val="ListParagraph"/>
              <w:numPr>
                <w:ilvl w:val="0"/>
                <w:numId w:val="9"/>
              </w:numPr>
              <w:spacing w:after="0"/>
              <w:ind w:firstLineChars="0"/>
              <w:jc w:val="both"/>
              <w:rPr>
                <w:lang w:eastAsia="zh-TW"/>
              </w:rPr>
            </w:pPr>
            <w:r w:rsidRPr="00A52FE1">
              <w:rPr>
                <w:lang w:eastAsia="zh-TW"/>
              </w:rPr>
              <w:t>TCI switching enhancements</w:t>
            </w:r>
          </w:p>
        </w:tc>
      </w:tr>
      <w:tr w:rsidR="0043142C" w:rsidRPr="00A52FE1" w14:paraId="15DE579A" w14:textId="77777777" w:rsidTr="0043142C">
        <w:trPr>
          <w:trHeight w:val="468"/>
        </w:trPr>
        <w:tc>
          <w:tcPr>
            <w:tcW w:w="1165" w:type="dxa"/>
          </w:tcPr>
          <w:p w14:paraId="380141F2" w14:textId="1F2E9E05" w:rsidR="0043142C" w:rsidRPr="00A52FE1" w:rsidRDefault="00105A87" w:rsidP="0043142C">
            <w:pPr>
              <w:spacing w:before="120" w:after="120"/>
              <w:rPr>
                <w:b/>
                <w:bCs/>
                <w:color w:val="0000FF"/>
                <w:u w:val="single"/>
              </w:rPr>
            </w:pPr>
            <w:hyperlink r:id="rId19" w:history="1">
              <w:r w:rsidR="0043142C" w:rsidRPr="00A52FE1">
                <w:rPr>
                  <w:rStyle w:val="Hyperlink"/>
                  <w:rFonts w:ascii="Arial" w:hAnsi="Arial" w:cs="Arial"/>
                  <w:b/>
                  <w:bCs/>
                  <w:sz w:val="16"/>
                  <w:szCs w:val="16"/>
                </w:rPr>
                <w:t>RP-220444</w:t>
              </w:r>
            </w:hyperlink>
          </w:p>
        </w:tc>
        <w:tc>
          <w:tcPr>
            <w:tcW w:w="1170" w:type="dxa"/>
          </w:tcPr>
          <w:p w14:paraId="234BC2D9" w14:textId="686DE3D2" w:rsidR="0043142C" w:rsidRPr="00A52FE1" w:rsidRDefault="0043142C" w:rsidP="0043142C">
            <w:pPr>
              <w:spacing w:before="120" w:after="120"/>
            </w:pPr>
            <w:r w:rsidRPr="00A52FE1">
              <w:rPr>
                <w:rFonts w:ascii="Arial" w:hAnsi="Arial" w:cs="Arial"/>
                <w:sz w:val="16"/>
                <w:szCs w:val="16"/>
              </w:rPr>
              <w:t>Apple</w:t>
            </w:r>
          </w:p>
        </w:tc>
        <w:tc>
          <w:tcPr>
            <w:tcW w:w="766" w:type="dxa"/>
          </w:tcPr>
          <w:p w14:paraId="209E8A71" w14:textId="003E9E49" w:rsidR="0043142C" w:rsidRPr="00A52FE1" w:rsidRDefault="0043142C" w:rsidP="0043142C">
            <w:pPr>
              <w:spacing w:after="0"/>
              <w:rPr>
                <w:bCs/>
              </w:rPr>
            </w:pPr>
            <w:r w:rsidRPr="00A52FE1">
              <w:t>9.1.4.3</w:t>
            </w:r>
          </w:p>
        </w:tc>
        <w:tc>
          <w:tcPr>
            <w:tcW w:w="6974" w:type="dxa"/>
          </w:tcPr>
          <w:p w14:paraId="46B6FC5D" w14:textId="77777777" w:rsidR="0043142C" w:rsidRPr="00A52FE1" w:rsidRDefault="0043142C" w:rsidP="0043142C">
            <w:pPr>
              <w:spacing w:after="0"/>
              <w:rPr>
                <w:bCs/>
              </w:rPr>
            </w:pPr>
            <w:r w:rsidRPr="00A52FE1">
              <w:rPr>
                <w:bCs/>
              </w:rPr>
              <w:t>Proposal:</w:t>
            </w:r>
          </w:p>
          <w:p w14:paraId="24450948" w14:textId="77777777" w:rsidR="0043142C" w:rsidRPr="00A52FE1" w:rsidRDefault="0043142C" w:rsidP="004516B6">
            <w:pPr>
              <w:pStyle w:val="ListParagraph"/>
              <w:numPr>
                <w:ilvl w:val="0"/>
                <w:numId w:val="12"/>
              </w:numPr>
              <w:spacing w:after="0"/>
              <w:ind w:firstLineChars="0"/>
              <w:rPr>
                <w:rFonts w:eastAsia="Yu Mincho"/>
                <w:bCs/>
              </w:rPr>
            </w:pPr>
            <w:r w:rsidRPr="00A52FE1">
              <w:rPr>
                <w:rFonts w:eastAsia="Yu Mincho"/>
                <w:bCs/>
              </w:rPr>
              <w:t xml:space="preserve">Using two working phases in the R18 </w:t>
            </w:r>
            <w:proofErr w:type="spellStart"/>
            <w:r w:rsidRPr="00A52FE1">
              <w:rPr>
                <w:rFonts w:eastAsia="Yu Mincho"/>
                <w:bCs/>
              </w:rPr>
              <w:t>eFeRRM</w:t>
            </w:r>
            <w:proofErr w:type="spellEnd"/>
            <w:r w:rsidRPr="00A52FE1">
              <w:rPr>
                <w:rFonts w:eastAsia="Yu Mincho"/>
                <w:bCs/>
              </w:rPr>
              <w:t xml:space="preserve"> WI:</w:t>
            </w:r>
          </w:p>
          <w:p w14:paraId="0781DA50" w14:textId="77777777" w:rsidR="0043142C" w:rsidRPr="00A52FE1" w:rsidRDefault="0043142C" w:rsidP="004516B6">
            <w:pPr>
              <w:pStyle w:val="ListParagraph"/>
              <w:numPr>
                <w:ilvl w:val="1"/>
                <w:numId w:val="12"/>
              </w:numPr>
              <w:spacing w:after="0"/>
              <w:ind w:firstLineChars="0"/>
              <w:rPr>
                <w:rFonts w:eastAsia="Yu Mincho"/>
                <w:bCs/>
              </w:rPr>
            </w:pPr>
            <w:r w:rsidRPr="00A52FE1">
              <w:rPr>
                <w:rFonts w:eastAsia="Yu Mincho"/>
                <w:bCs/>
              </w:rPr>
              <w:t>Phase 1 includes following objectives:</w:t>
            </w:r>
          </w:p>
          <w:p w14:paraId="1BA0E9A9" w14:textId="77777777" w:rsidR="0043142C" w:rsidRPr="00A52FE1" w:rsidRDefault="0043142C" w:rsidP="004516B6">
            <w:pPr>
              <w:pStyle w:val="ListParagraph"/>
              <w:numPr>
                <w:ilvl w:val="2"/>
                <w:numId w:val="12"/>
              </w:numPr>
              <w:spacing w:after="0"/>
              <w:ind w:firstLineChars="0"/>
              <w:rPr>
                <w:rFonts w:eastAsia="Yu Mincho"/>
                <w:bCs/>
              </w:rPr>
            </w:pPr>
            <w:r w:rsidRPr="00A52FE1">
              <w:rPr>
                <w:rFonts w:eastAsia="Yu Mincho"/>
                <w:bCs/>
              </w:rPr>
              <w:t xml:space="preserve">FR2 </w:t>
            </w:r>
            <w:proofErr w:type="spellStart"/>
            <w:r w:rsidRPr="00A52FE1">
              <w:rPr>
                <w:rFonts w:eastAsia="Yu Mincho"/>
                <w:bCs/>
              </w:rPr>
              <w:t>SCell</w:t>
            </w:r>
            <w:proofErr w:type="spellEnd"/>
            <w:r w:rsidRPr="00A52FE1">
              <w:rPr>
                <w:rFonts w:eastAsia="Yu Mincho"/>
                <w:bCs/>
              </w:rPr>
              <w:t xml:space="preserve"> activation delay reduction</w:t>
            </w:r>
          </w:p>
          <w:p w14:paraId="0730AD86" w14:textId="77777777" w:rsidR="0043142C" w:rsidRPr="00A52FE1" w:rsidRDefault="0043142C" w:rsidP="004516B6">
            <w:pPr>
              <w:pStyle w:val="ListParagraph"/>
              <w:numPr>
                <w:ilvl w:val="2"/>
                <w:numId w:val="12"/>
              </w:numPr>
              <w:spacing w:after="0"/>
              <w:ind w:firstLineChars="0"/>
              <w:rPr>
                <w:rFonts w:eastAsia="Yu Mincho"/>
                <w:bCs/>
              </w:rPr>
            </w:pPr>
            <w:r w:rsidRPr="00A52FE1">
              <w:rPr>
                <w:rFonts w:eastAsia="Yu Mincho"/>
                <w:bCs/>
              </w:rPr>
              <w:t>Define RRM requirements for FR1-FR1 NR-DC scenarios</w:t>
            </w:r>
          </w:p>
          <w:p w14:paraId="717D98D6" w14:textId="77777777" w:rsidR="0043142C" w:rsidRPr="00A52FE1" w:rsidRDefault="0043142C" w:rsidP="004516B6">
            <w:pPr>
              <w:pStyle w:val="ListParagraph"/>
              <w:numPr>
                <w:ilvl w:val="1"/>
                <w:numId w:val="12"/>
              </w:numPr>
              <w:spacing w:after="0"/>
              <w:ind w:firstLineChars="0"/>
              <w:rPr>
                <w:rFonts w:eastAsia="Yu Mincho"/>
                <w:bCs/>
              </w:rPr>
            </w:pPr>
            <w:r w:rsidRPr="00A52FE1">
              <w:rPr>
                <w:rFonts w:eastAsia="Yu Mincho"/>
                <w:bCs/>
              </w:rPr>
              <w:t>Phase 2 includes following objectives:</w:t>
            </w:r>
          </w:p>
          <w:p w14:paraId="7A5D3B8E" w14:textId="77777777" w:rsidR="0043142C" w:rsidRPr="00A52FE1" w:rsidRDefault="0043142C" w:rsidP="004516B6">
            <w:pPr>
              <w:pStyle w:val="ListParagraph"/>
              <w:numPr>
                <w:ilvl w:val="2"/>
                <w:numId w:val="12"/>
              </w:numPr>
              <w:spacing w:after="0"/>
              <w:ind w:firstLineChars="0"/>
              <w:rPr>
                <w:rFonts w:eastAsia="Yu Mincho"/>
                <w:bCs/>
              </w:rPr>
            </w:pPr>
            <w:r w:rsidRPr="00A52FE1">
              <w:rPr>
                <w:rFonts w:eastAsia="Yu Mincho"/>
                <w:bCs/>
              </w:rPr>
              <w:t xml:space="preserve">Define HO with </w:t>
            </w:r>
            <w:proofErr w:type="spellStart"/>
            <w:r w:rsidRPr="00A52FE1">
              <w:rPr>
                <w:rFonts w:eastAsia="Yu Mincho"/>
                <w:bCs/>
              </w:rPr>
              <w:t>PSCell</w:t>
            </w:r>
            <w:proofErr w:type="spellEnd"/>
            <w:r w:rsidRPr="00A52FE1">
              <w:rPr>
                <w:rFonts w:eastAsia="Yu Mincho"/>
                <w:bCs/>
              </w:rPr>
              <w:t xml:space="preserve"> requirements for the new scenarios </w:t>
            </w:r>
          </w:p>
          <w:p w14:paraId="65C2B37D" w14:textId="77777777" w:rsidR="0043142C" w:rsidRPr="00A52FE1" w:rsidRDefault="0043142C" w:rsidP="004516B6">
            <w:pPr>
              <w:pStyle w:val="ListParagraph"/>
              <w:numPr>
                <w:ilvl w:val="2"/>
                <w:numId w:val="12"/>
              </w:numPr>
              <w:spacing w:after="0"/>
              <w:ind w:firstLineChars="0"/>
              <w:rPr>
                <w:rFonts w:eastAsia="Yu Mincho"/>
                <w:bCs/>
              </w:rPr>
            </w:pPr>
            <w:r w:rsidRPr="00A52FE1">
              <w:rPr>
                <w:rFonts w:eastAsia="Yu Mincho"/>
                <w:bCs/>
              </w:rPr>
              <w:t>TCI switching enhancements</w:t>
            </w:r>
          </w:p>
          <w:p w14:paraId="2C7EC1D2" w14:textId="796CBAD1" w:rsidR="0043142C" w:rsidRPr="00A52FE1" w:rsidRDefault="0043142C" w:rsidP="004516B6">
            <w:pPr>
              <w:pStyle w:val="ListParagraph"/>
              <w:numPr>
                <w:ilvl w:val="1"/>
                <w:numId w:val="12"/>
              </w:numPr>
              <w:spacing w:after="0"/>
              <w:ind w:firstLineChars="0"/>
              <w:rPr>
                <w:rFonts w:eastAsia="Yu Mincho"/>
                <w:bCs/>
              </w:rPr>
            </w:pPr>
            <w:r w:rsidRPr="00A52FE1">
              <w:rPr>
                <w:rFonts w:eastAsia="Yu Mincho"/>
                <w:bCs/>
              </w:rPr>
              <w:t>RAN4 shall start work with objectives in phase 1 as baseline scope. Subject to RAN plenary decision, objectives in phase 2 would be only considered after at least one of the objectives in phase 1 are completed.</w:t>
            </w:r>
          </w:p>
        </w:tc>
      </w:tr>
      <w:tr w:rsidR="0043142C" w:rsidRPr="00A52FE1" w14:paraId="5F666558" w14:textId="77777777" w:rsidTr="0043142C">
        <w:trPr>
          <w:trHeight w:val="468"/>
        </w:trPr>
        <w:tc>
          <w:tcPr>
            <w:tcW w:w="1165" w:type="dxa"/>
          </w:tcPr>
          <w:p w14:paraId="0E9D33C5" w14:textId="5A70E8F3" w:rsidR="0043142C" w:rsidRPr="00A52FE1" w:rsidRDefault="00105A87" w:rsidP="0043142C">
            <w:pPr>
              <w:spacing w:before="120" w:after="120"/>
            </w:pPr>
            <w:hyperlink r:id="rId20" w:history="1">
              <w:r w:rsidR="0043142C" w:rsidRPr="00A52FE1">
                <w:rPr>
                  <w:rStyle w:val="Hyperlink"/>
                  <w:rFonts w:ascii="Arial" w:hAnsi="Arial" w:cs="Arial"/>
                  <w:b/>
                  <w:bCs/>
                  <w:sz w:val="16"/>
                  <w:szCs w:val="16"/>
                </w:rPr>
                <w:t>RP-220539</w:t>
              </w:r>
            </w:hyperlink>
          </w:p>
        </w:tc>
        <w:tc>
          <w:tcPr>
            <w:tcW w:w="1170" w:type="dxa"/>
          </w:tcPr>
          <w:p w14:paraId="3FD7CBCE" w14:textId="5AC9EED1" w:rsidR="0043142C" w:rsidRPr="00A52FE1" w:rsidRDefault="0043142C" w:rsidP="0043142C">
            <w:pPr>
              <w:spacing w:before="120" w:after="120"/>
            </w:pPr>
            <w:r w:rsidRPr="00A52FE1">
              <w:rPr>
                <w:rFonts w:ascii="Arial" w:hAnsi="Arial" w:cs="Arial"/>
                <w:sz w:val="16"/>
                <w:szCs w:val="16"/>
              </w:rPr>
              <w:t>Qualcomm Incorporated</w:t>
            </w:r>
          </w:p>
        </w:tc>
        <w:tc>
          <w:tcPr>
            <w:tcW w:w="766" w:type="dxa"/>
          </w:tcPr>
          <w:p w14:paraId="7BA8E58E" w14:textId="7D4B002D" w:rsidR="0043142C" w:rsidRPr="00A52FE1" w:rsidRDefault="0043142C" w:rsidP="0043142C">
            <w:pPr>
              <w:spacing w:after="0"/>
              <w:rPr>
                <w:lang w:eastAsia="x-none"/>
              </w:rPr>
            </w:pPr>
            <w:r w:rsidRPr="00A52FE1">
              <w:t>9.1.4.3</w:t>
            </w:r>
          </w:p>
        </w:tc>
        <w:tc>
          <w:tcPr>
            <w:tcW w:w="6974" w:type="dxa"/>
          </w:tcPr>
          <w:p w14:paraId="18EAFB8E" w14:textId="77777777" w:rsidR="00BF0682" w:rsidRPr="00A52FE1" w:rsidRDefault="00BF0682" w:rsidP="00BF0682">
            <w:pPr>
              <w:spacing w:after="0"/>
              <w:rPr>
                <w:b/>
                <w:bCs/>
                <w:u w:val="single"/>
              </w:rPr>
            </w:pPr>
            <w:r w:rsidRPr="00A52FE1">
              <w:rPr>
                <w:b/>
                <w:bCs/>
                <w:u w:val="single"/>
              </w:rPr>
              <w:t>FR1-FR1 NR DC RRM requirements</w:t>
            </w:r>
          </w:p>
          <w:p w14:paraId="09C147BD" w14:textId="77777777" w:rsidR="00BF0682" w:rsidRPr="00A52FE1" w:rsidRDefault="00BF0682" w:rsidP="00BF0682">
            <w:pPr>
              <w:spacing w:after="0"/>
            </w:pPr>
            <w:r w:rsidRPr="00A52FE1">
              <w:t>• FR1-FR1 NR DC RRM requirements are currently missing in the RAN4 specifications</w:t>
            </w:r>
          </w:p>
          <w:p w14:paraId="56E9C645" w14:textId="77777777" w:rsidR="00BF0682" w:rsidRPr="00A52FE1" w:rsidRDefault="00BF0682" w:rsidP="00BF0682">
            <w:pPr>
              <w:spacing w:after="0"/>
            </w:pPr>
            <w:r w:rsidRPr="00A52FE1">
              <w:t>• RAN4 Requirements are needed to enable this deployment scenario</w:t>
            </w:r>
          </w:p>
          <w:p w14:paraId="61683023" w14:textId="77777777" w:rsidR="00BF0682" w:rsidRPr="00A52FE1" w:rsidRDefault="00BF0682" w:rsidP="00BF0682">
            <w:pPr>
              <w:spacing w:after="0"/>
            </w:pPr>
            <w:r w:rsidRPr="00A52FE1">
              <w:t>• Workload is not expected to be high as requirements for EN-DC or CA can be</w:t>
            </w:r>
          </w:p>
          <w:p w14:paraId="59C13BE2" w14:textId="527F4A83" w:rsidR="00BF0682" w:rsidRPr="00A52FE1" w:rsidRDefault="00BF0682" w:rsidP="00BF0682">
            <w:pPr>
              <w:spacing w:after="0"/>
            </w:pPr>
            <w:r w:rsidRPr="00A52FE1">
              <w:t>reused or easily adapted</w:t>
            </w:r>
          </w:p>
          <w:p w14:paraId="652324D7" w14:textId="77777777" w:rsidR="00BF0682" w:rsidRPr="00A52FE1" w:rsidRDefault="00BF0682" w:rsidP="00BF0682">
            <w:pPr>
              <w:spacing w:after="0"/>
              <w:rPr>
                <w:b/>
                <w:bCs/>
                <w:u w:val="single"/>
              </w:rPr>
            </w:pPr>
            <w:r w:rsidRPr="00A52FE1">
              <w:rPr>
                <w:b/>
                <w:bCs/>
                <w:u w:val="single"/>
              </w:rPr>
              <w:t xml:space="preserve">HO with </w:t>
            </w:r>
            <w:proofErr w:type="spellStart"/>
            <w:r w:rsidRPr="00A52FE1">
              <w:rPr>
                <w:b/>
                <w:bCs/>
                <w:u w:val="single"/>
              </w:rPr>
              <w:t>PSCell</w:t>
            </w:r>
            <w:proofErr w:type="spellEnd"/>
            <w:r w:rsidRPr="00A52FE1">
              <w:rPr>
                <w:b/>
                <w:bCs/>
                <w:u w:val="single"/>
              </w:rPr>
              <w:t xml:space="preserve"> Requirements</w:t>
            </w:r>
          </w:p>
          <w:p w14:paraId="104940D9" w14:textId="77777777" w:rsidR="00BF0682" w:rsidRPr="00A52FE1" w:rsidRDefault="00BF0682" w:rsidP="00BF0682">
            <w:pPr>
              <w:spacing w:after="0"/>
            </w:pPr>
            <w:r w:rsidRPr="00A52FE1">
              <w:t xml:space="preserve">• HO with </w:t>
            </w:r>
            <w:proofErr w:type="spellStart"/>
            <w:r w:rsidRPr="00A52FE1">
              <w:t>PSCell</w:t>
            </w:r>
            <w:proofErr w:type="spellEnd"/>
            <w:r w:rsidRPr="00A52FE1">
              <w:t xml:space="preserve"> is currently defined by RAN2 for many scenarios, however, RAN4 requirements are limited to EN-DC</w:t>
            </w:r>
          </w:p>
          <w:p w14:paraId="65497828" w14:textId="77777777" w:rsidR="00BF0682" w:rsidRPr="00A52FE1" w:rsidRDefault="00BF0682" w:rsidP="00BF0682">
            <w:pPr>
              <w:spacing w:after="0"/>
            </w:pPr>
            <w:r w:rsidRPr="00A52FE1">
              <w:t>• Reduction of delays associated with HO will decrease the latency and simplify the procedure</w:t>
            </w:r>
          </w:p>
          <w:p w14:paraId="4E9380A1" w14:textId="77777777" w:rsidR="00BF0682" w:rsidRPr="00A52FE1" w:rsidRDefault="00BF0682" w:rsidP="00BF0682">
            <w:pPr>
              <w:spacing w:after="0"/>
            </w:pPr>
            <w:r w:rsidRPr="00A52FE1">
              <w:t xml:space="preserve">• HO With </w:t>
            </w:r>
            <w:proofErr w:type="spellStart"/>
            <w:r w:rsidRPr="00A52FE1">
              <w:t>PSCell</w:t>
            </w:r>
            <w:proofErr w:type="spellEnd"/>
            <w:r w:rsidRPr="00A52FE1">
              <w:t xml:space="preserve"> should be defined for the following scenarios:</w:t>
            </w:r>
          </w:p>
          <w:p w14:paraId="0BBA8220" w14:textId="77777777" w:rsidR="00BF0682" w:rsidRPr="00A52FE1" w:rsidRDefault="00BF0682" w:rsidP="00BF0682">
            <w:pPr>
              <w:spacing w:after="0"/>
              <w:ind w:left="720"/>
            </w:pPr>
            <w:r w:rsidRPr="00A52FE1">
              <w:t xml:space="preserve">• HO from NR SA to NE-DC </w:t>
            </w:r>
          </w:p>
          <w:p w14:paraId="0D1EACBE" w14:textId="77777777" w:rsidR="00BF0682" w:rsidRPr="00A52FE1" w:rsidRDefault="00BF0682" w:rsidP="00BF0682">
            <w:pPr>
              <w:spacing w:after="0"/>
              <w:ind w:left="720"/>
            </w:pPr>
            <w:r w:rsidRPr="00A52FE1">
              <w:t xml:space="preserve">• HO from NR SA to NR-DC </w:t>
            </w:r>
          </w:p>
          <w:p w14:paraId="6CD5A174" w14:textId="77777777" w:rsidR="00BF0682" w:rsidRPr="00A52FE1" w:rsidRDefault="00BF0682" w:rsidP="00BF0682">
            <w:pPr>
              <w:spacing w:after="0"/>
              <w:ind w:left="720"/>
            </w:pPr>
            <w:r w:rsidRPr="00A52FE1">
              <w:t>• HO from LTE SA to EN-DC</w:t>
            </w:r>
          </w:p>
          <w:p w14:paraId="54B2835D" w14:textId="785A624C" w:rsidR="0043142C" w:rsidRPr="00A52FE1" w:rsidRDefault="00BF0682" w:rsidP="0043142C">
            <w:pPr>
              <w:spacing w:after="0"/>
            </w:pPr>
            <w:r w:rsidRPr="00A52FE1">
              <w:t>• Workload expected to be rather limited as many of existing requirements can be reused</w:t>
            </w:r>
          </w:p>
        </w:tc>
      </w:tr>
      <w:tr w:rsidR="0043142C" w:rsidRPr="00A52FE1" w14:paraId="1EF4D81F" w14:textId="77777777" w:rsidTr="0043142C">
        <w:trPr>
          <w:trHeight w:val="468"/>
        </w:trPr>
        <w:tc>
          <w:tcPr>
            <w:tcW w:w="1165" w:type="dxa"/>
          </w:tcPr>
          <w:p w14:paraId="49268D49" w14:textId="464CFAE9" w:rsidR="0043142C" w:rsidRPr="00A52FE1" w:rsidRDefault="00105A87" w:rsidP="0043142C">
            <w:pPr>
              <w:spacing w:before="120" w:after="120"/>
            </w:pPr>
            <w:hyperlink r:id="rId21" w:history="1">
              <w:r w:rsidR="0043142C" w:rsidRPr="00A52FE1">
                <w:rPr>
                  <w:rStyle w:val="Hyperlink"/>
                  <w:rFonts w:ascii="Arial" w:hAnsi="Arial" w:cs="Arial"/>
                  <w:b/>
                  <w:bCs/>
                  <w:sz w:val="16"/>
                  <w:szCs w:val="16"/>
                </w:rPr>
                <w:t>RP-220594</w:t>
              </w:r>
            </w:hyperlink>
          </w:p>
        </w:tc>
        <w:tc>
          <w:tcPr>
            <w:tcW w:w="1170" w:type="dxa"/>
          </w:tcPr>
          <w:p w14:paraId="6706FBDD" w14:textId="78B9E3C9" w:rsidR="0043142C" w:rsidRPr="00A52FE1" w:rsidRDefault="0043142C" w:rsidP="0043142C">
            <w:pPr>
              <w:spacing w:before="120" w:after="120"/>
            </w:pPr>
            <w:r w:rsidRPr="00A52FE1">
              <w:rPr>
                <w:rFonts w:ascii="Arial" w:hAnsi="Arial" w:cs="Arial"/>
                <w:sz w:val="16"/>
                <w:szCs w:val="16"/>
              </w:rPr>
              <w:t>vivo</w:t>
            </w:r>
          </w:p>
        </w:tc>
        <w:tc>
          <w:tcPr>
            <w:tcW w:w="766" w:type="dxa"/>
          </w:tcPr>
          <w:p w14:paraId="11F93F08" w14:textId="1E5987E0" w:rsidR="0043142C" w:rsidRPr="00A52FE1" w:rsidRDefault="0043142C" w:rsidP="0043142C">
            <w:pPr>
              <w:spacing w:before="240"/>
              <w:ind w:left="1134" w:hanging="1134"/>
              <w:rPr>
                <w:lang w:eastAsia="x-none"/>
              </w:rPr>
            </w:pPr>
            <w:r w:rsidRPr="00A52FE1">
              <w:t>9.1.4.3</w:t>
            </w:r>
          </w:p>
        </w:tc>
        <w:tc>
          <w:tcPr>
            <w:tcW w:w="6974" w:type="dxa"/>
          </w:tcPr>
          <w:p w14:paraId="0216451B" w14:textId="77777777" w:rsidR="00BF0682" w:rsidRPr="00A52FE1" w:rsidRDefault="00BF0682" w:rsidP="00BF0682">
            <w:pPr>
              <w:spacing w:after="0"/>
            </w:pPr>
            <w:r w:rsidRPr="00A52FE1">
              <w:rPr>
                <w:rFonts w:eastAsiaTheme="minorEastAsia"/>
              </w:rPr>
              <w:t xml:space="preserve">Proposal 1: RRM requirements for FR1-FR1 NR-DC are specified for the Rel-16 feature of HO with </w:t>
            </w:r>
            <w:proofErr w:type="spellStart"/>
            <w:r w:rsidRPr="00A52FE1">
              <w:rPr>
                <w:rFonts w:eastAsiaTheme="minorEastAsia"/>
              </w:rPr>
              <w:t>PSCell</w:t>
            </w:r>
            <w:proofErr w:type="spellEnd"/>
          </w:p>
          <w:p w14:paraId="2B65D65B" w14:textId="77777777" w:rsidR="00BF0682" w:rsidRPr="00A52FE1" w:rsidRDefault="00BF0682" w:rsidP="00BF0682">
            <w:pPr>
              <w:spacing w:after="0"/>
            </w:pPr>
            <w:r w:rsidRPr="00A52FE1">
              <w:rPr>
                <w:rFonts w:eastAsiaTheme="minorEastAsia"/>
              </w:rPr>
              <w:t>Proposal 2: RRM requirements for FR1-FR1 NR-DC are specified for the Rel-17 feature of deactivated one SCG</w:t>
            </w:r>
          </w:p>
          <w:p w14:paraId="7CDD27B7" w14:textId="77777777" w:rsidR="00BF0682" w:rsidRPr="00A52FE1" w:rsidRDefault="00BF0682" w:rsidP="00BF0682">
            <w:pPr>
              <w:spacing w:after="0"/>
            </w:pPr>
            <w:r w:rsidRPr="00A52FE1">
              <w:rPr>
                <w:rFonts w:eastAsiaTheme="minorEastAsia"/>
              </w:rPr>
              <w:t>Proposal 3: RRM requirements for FR1-FR1 NR-DC are specified for the Rel-17 feature of CPAC</w:t>
            </w:r>
          </w:p>
          <w:p w14:paraId="006FD807" w14:textId="77777777" w:rsidR="00BF0682" w:rsidRPr="00A52FE1" w:rsidRDefault="00BF0682" w:rsidP="00BF0682">
            <w:pPr>
              <w:spacing w:after="0"/>
            </w:pPr>
            <w:r w:rsidRPr="00A52FE1">
              <w:rPr>
                <w:rFonts w:eastAsiaTheme="minorEastAsia"/>
              </w:rPr>
              <w:t>Proposal 4: Prioritize TCI state switching using temporary RS in Rel-18.</w:t>
            </w:r>
          </w:p>
          <w:p w14:paraId="5DBF2F8D" w14:textId="77777777" w:rsidR="00BF0682" w:rsidRPr="00A52FE1" w:rsidRDefault="00BF0682" w:rsidP="00BF0682">
            <w:pPr>
              <w:spacing w:after="0"/>
            </w:pPr>
            <w:r w:rsidRPr="00A52FE1">
              <w:rPr>
                <w:rFonts w:eastAsiaTheme="minorEastAsia"/>
              </w:rPr>
              <w:t>Proposal 5: FR2 BWP switching time enhancements is deprioritized.</w:t>
            </w:r>
          </w:p>
          <w:p w14:paraId="54F9879E" w14:textId="7F9BF943" w:rsidR="00BF0682" w:rsidRPr="00A52FE1" w:rsidRDefault="00BF0682" w:rsidP="00BF0682">
            <w:pPr>
              <w:spacing w:after="0"/>
            </w:pPr>
            <w:r w:rsidRPr="00A52FE1">
              <w:rPr>
                <w:rFonts w:eastAsiaTheme="minorEastAsia"/>
              </w:rPr>
              <w:t xml:space="preserve">Proposal 6: Study FR2 Cell identification and measurement delay reduction in IDLE/INACTIVE </w:t>
            </w:r>
            <w:proofErr w:type="gramStart"/>
            <w:r w:rsidRPr="00A52FE1">
              <w:rPr>
                <w:rFonts w:eastAsiaTheme="minorEastAsia"/>
              </w:rPr>
              <w:t>state, and</w:t>
            </w:r>
            <w:proofErr w:type="gramEnd"/>
            <w:r w:rsidRPr="00A52FE1">
              <w:rPr>
                <w:rFonts w:eastAsiaTheme="minorEastAsia"/>
              </w:rPr>
              <w:t xml:space="preserve"> specify enhanced requirements if necessary.</w:t>
            </w:r>
          </w:p>
          <w:p w14:paraId="21F3BF0B" w14:textId="7D562885" w:rsidR="0043142C" w:rsidRPr="00A52FE1" w:rsidRDefault="0043142C" w:rsidP="00BF0682">
            <w:pPr>
              <w:spacing w:after="0"/>
              <w:rPr>
                <w:rFonts w:eastAsiaTheme="minorEastAsia"/>
                <w:color w:val="FF0000"/>
              </w:rPr>
            </w:pPr>
          </w:p>
        </w:tc>
      </w:tr>
      <w:tr w:rsidR="0043142C" w:rsidRPr="00A52FE1" w14:paraId="6EFBBD80" w14:textId="77777777" w:rsidTr="0043142C">
        <w:trPr>
          <w:trHeight w:val="468"/>
        </w:trPr>
        <w:tc>
          <w:tcPr>
            <w:tcW w:w="1165" w:type="dxa"/>
          </w:tcPr>
          <w:p w14:paraId="3213EFE9" w14:textId="12428C72" w:rsidR="0043142C" w:rsidRPr="00A52FE1" w:rsidRDefault="00105A87" w:rsidP="0043142C">
            <w:pPr>
              <w:spacing w:before="120" w:after="120"/>
            </w:pPr>
            <w:hyperlink r:id="rId22" w:history="1">
              <w:r w:rsidR="0043142C" w:rsidRPr="00A52FE1">
                <w:rPr>
                  <w:rStyle w:val="Hyperlink"/>
                  <w:rFonts w:ascii="Arial" w:hAnsi="Arial" w:cs="Arial"/>
                  <w:b/>
                  <w:bCs/>
                  <w:sz w:val="16"/>
                  <w:szCs w:val="16"/>
                </w:rPr>
                <w:t>RP-220643</w:t>
              </w:r>
            </w:hyperlink>
          </w:p>
        </w:tc>
        <w:tc>
          <w:tcPr>
            <w:tcW w:w="1170" w:type="dxa"/>
          </w:tcPr>
          <w:p w14:paraId="41E77E88" w14:textId="0E64873D" w:rsidR="0043142C" w:rsidRPr="00A52FE1" w:rsidRDefault="0043142C" w:rsidP="0043142C">
            <w:pPr>
              <w:spacing w:before="120" w:after="120"/>
            </w:pPr>
            <w:r w:rsidRPr="00A52FE1">
              <w:rPr>
                <w:rFonts w:ascii="Arial" w:hAnsi="Arial" w:cs="Arial"/>
                <w:sz w:val="16"/>
                <w:szCs w:val="16"/>
              </w:rPr>
              <w:t>CMCC</w:t>
            </w:r>
          </w:p>
        </w:tc>
        <w:tc>
          <w:tcPr>
            <w:tcW w:w="766" w:type="dxa"/>
          </w:tcPr>
          <w:p w14:paraId="68EE0CC8" w14:textId="6BBE620E" w:rsidR="0043142C" w:rsidRPr="00A52FE1" w:rsidRDefault="0043142C" w:rsidP="0043142C">
            <w:pPr>
              <w:spacing w:before="240"/>
              <w:ind w:left="1134" w:hanging="1134"/>
              <w:rPr>
                <w:lang w:eastAsia="x-none"/>
              </w:rPr>
            </w:pPr>
            <w:r w:rsidRPr="00A52FE1">
              <w:t>9.1.4.3</w:t>
            </w:r>
          </w:p>
        </w:tc>
        <w:tc>
          <w:tcPr>
            <w:tcW w:w="6974" w:type="dxa"/>
          </w:tcPr>
          <w:p w14:paraId="257FD85A" w14:textId="77777777" w:rsidR="00BF0682" w:rsidRPr="00A52FE1" w:rsidRDefault="00BF0682" w:rsidP="004516B6">
            <w:pPr>
              <w:numPr>
                <w:ilvl w:val="0"/>
                <w:numId w:val="13"/>
              </w:numPr>
              <w:spacing w:after="0"/>
              <w:ind w:left="360"/>
            </w:pPr>
            <w:r w:rsidRPr="00A52FE1">
              <w:rPr>
                <w:b/>
                <w:bCs/>
              </w:rPr>
              <w:t>Proposal</w:t>
            </w:r>
          </w:p>
          <w:p w14:paraId="349BABD8" w14:textId="77777777" w:rsidR="00BF0682" w:rsidRPr="00A52FE1" w:rsidRDefault="00BF0682" w:rsidP="004516B6">
            <w:pPr>
              <w:numPr>
                <w:ilvl w:val="1"/>
                <w:numId w:val="13"/>
              </w:numPr>
              <w:spacing w:after="0"/>
              <w:ind w:left="1080"/>
            </w:pPr>
            <w:r w:rsidRPr="00A52FE1">
              <w:t xml:space="preserve">Considering the RAN4 work efforts and available TU, if further </w:t>
            </w:r>
            <w:proofErr w:type="spellStart"/>
            <w:r w:rsidRPr="00A52FE1">
              <w:t>prioritation</w:t>
            </w:r>
            <w:proofErr w:type="spellEnd"/>
            <w:r w:rsidRPr="00A52FE1">
              <w:t xml:space="preserve"> is needed, following objectives are our </w:t>
            </w:r>
            <w:proofErr w:type="gramStart"/>
            <w:r w:rsidRPr="00A52FE1">
              <w:t>first priority</w:t>
            </w:r>
            <w:proofErr w:type="gramEnd"/>
            <w:r w:rsidRPr="00A52FE1">
              <w:t xml:space="preserve"> </w:t>
            </w:r>
          </w:p>
          <w:p w14:paraId="531C4B52" w14:textId="77777777" w:rsidR="00BF0682" w:rsidRPr="00A52FE1" w:rsidRDefault="00BF0682" w:rsidP="004516B6">
            <w:pPr>
              <w:numPr>
                <w:ilvl w:val="2"/>
                <w:numId w:val="13"/>
              </w:numPr>
              <w:spacing w:after="0"/>
              <w:ind w:left="1800"/>
            </w:pPr>
            <w:r w:rsidRPr="00A52FE1">
              <w:t>FR2 delay reduction enhancements</w:t>
            </w:r>
          </w:p>
          <w:p w14:paraId="7F82580F" w14:textId="77777777" w:rsidR="00BF0682" w:rsidRPr="00A52FE1" w:rsidRDefault="00BF0682" w:rsidP="004516B6">
            <w:pPr>
              <w:numPr>
                <w:ilvl w:val="2"/>
                <w:numId w:val="13"/>
              </w:numPr>
              <w:spacing w:after="0"/>
              <w:ind w:left="1800"/>
            </w:pPr>
            <w:proofErr w:type="spellStart"/>
            <w:r w:rsidRPr="00A52FE1">
              <w:t>SCell</w:t>
            </w:r>
            <w:proofErr w:type="spellEnd"/>
            <w:r w:rsidRPr="00A52FE1">
              <w:t xml:space="preserve"> activation enhancements in FR2 (i.e., reduction of </w:t>
            </w:r>
            <w:proofErr w:type="spellStart"/>
            <w:r w:rsidRPr="00A52FE1">
              <w:t>SCell</w:t>
            </w:r>
            <w:proofErr w:type="spellEnd"/>
            <w:r w:rsidRPr="00A52FE1">
              <w:t xml:space="preserve"> activation delays)</w:t>
            </w:r>
          </w:p>
          <w:p w14:paraId="46793E65" w14:textId="77777777" w:rsidR="00BF0682" w:rsidRPr="00A52FE1" w:rsidRDefault="00BF0682" w:rsidP="004516B6">
            <w:pPr>
              <w:numPr>
                <w:ilvl w:val="1"/>
                <w:numId w:val="13"/>
              </w:numPr>
              <w:spacing w:after="0"/>
              <w:ind w:left="1080"/>
            </w:pPr>
            <w:r w:rsidRPr="00A52FE1">
              <w:t xml:space="preserve">For FR2 </w:t>
            </w:r>
            <w:proofErr w:type="spellStart"/>
            <w:r w:rsidRPr="00A52FE1">
              <w:t>SCell</w:t>
            </w:r>
            <w:proofErr w:type="spellEnd"/>
            <w:r w:rsidRPr="00A52FE1">
              <w:t xml:space="preserve"> activation delay reduction, confirm the note in RP-220051: the technical solutions can be extended to FR1, when applicable</w:t>
            </w:r>
          </w:p>
          <w:p w14:paraId="3674A407" w14:textId="7E1FFA97" w:rsidR="00BF0682" w:rsidRPr="00A52FE1" w:rsidRDefault="00BF0682" w:rsidP="004516B6">
            <w:pPr>
              <w:numPr>
                <w:ilvl w:val="0"/>
                <w:numId w:val="13"/>
              </w:numPr>
              <w:spacing w:after="0"/>
              <w:ind w:left="360"/>
            </w:pPr>
            <w:r w:rsidRPr="00A52FE1">
              <w:rPr>
                <w:b/>
                <w:bCs/>
              </w:rPr>
              <w:t>Proposal</w:t>
            </w:r>
          </w:p>
          <w:p w14:paraId="33C56601" w14:textId="77777777" w:rsidR="00BF0682" w:rsidRPr="00A52FE1" w:rsidRDefault="00BF0682" w:rsidP="004516B6">
            <w:pPr>
              <w:numPr>
                <w:ilvl w:val="1"/>
                <w:numId w:val="14"/>
              </w:numPr>
              <w:spacing w:after="0"/>
              <w:ind w:left="1080"/>
            </w:pPr>
            <w:r w:rsidRPr="00A52FE1">
              <w:t xml:space="preserve">Considering the RAN4 work efforts and available TU, if further </w:t>
            </w:r>
            <w:proofErr w:type="spellStart"/>
            <w:r w:rsidRPr="00A52FE1">
              <w:t>prioritation</w:t>
            </w:r>
            <w:proofErr w:type="spellEnd"/>
            <w:r w:rsidRPr="00A52FE1">
              <w:t xml:space="preserve"> is needed, following objectives are our </w:t>
            </w:r>
            <w:proofErr w:type="gramStart"/>
            <w:r w:rsidRPr="00A52FE1">
              <w:t>first priority</w:t>
            </w:r>
            <w:proofErr w:type="gramEnd"/>
            <w:r w:rsidRPr="00A52FE1">
              <w:t xml:space="preserve"> </w:t>
            </w:r>
          </w:p>
          <w:p w14:paraId="36E6F673" w14:textId="77777777" w:rsidR="00BF0682" w:rsidRPr="00A52FE1" w:rsidRDefault="00BF0682" w:rsidP="004516B6">
            <w:pPr>
              <w:numPr>
                <w:ilvl w:val="2"/>
                <w:numId w:val="14"/>
              </w:numPr>
              <w:spacing w:after="0"/>
              <w:ind w:left="1800"/>
            </w:pPr>
            <w:r w:rsidRPr="00A52FE1">
              <w:t>FR1-FR1 NR-DC RRM requirements</w:t>
            </w:r>
          </w:p>
          <w:p w14:paraId="0F6D4BA5" w14:textId="55E424CE" w:rsidR="0043142C" w:rsidRPr="00A52FE1" w:rsidRDefault="00BF0682" w:rsidP="004516B6">
            <w:pPr>
              <w:numPr>
                <w:ilvl w:val="2"/>
                <w:numId w:val="14"/>
              </w:numPr>
              <w:spacing w:after="0"/>
              <w:ind w:left="1800"/>
            </w:pPr>
            <w:r w:rsidRPr="00A52FE1">
              <w:t xml:space="preserve">HO with </w:t>
            </w:r>
            <w:proofErr w:type="spellStart"/>
            <w:r w:rsidRPr="00A52FE1">
              <w:t>PSCell</w:t>
            </w:r>
            <w:proofErr w:type="spellEnd"/>
            <w:r w:rsidRPr="00A52FE1">
              <w:t xml:space="preserve"> requirements for new scenarios</w:t>
            </w:r>
          </w:p>
        </w:tc>
      </w:tr>
      <w:tr w:rsidR="0043142C" w:rsidRPr="00A52FE1" w14:paraId="4C5F5F23" w14:textId="77777777" w:rsidTr="0043142C">
        <w:trPr>
          <w:trHeight w:val="468"/>
        </w:trPr>
        <w:tc>
          <w:tcPr>
            <w:tcW w:w="1165" w:type="dxa"/>
          </w:tcPr>
          <w:p w14:paraId="4AA1B90E" w14:textId="1E12B60D" w:rsidR="0043142C" w:rsidRPr="00A52FE1" w:rsidRDefault="00105A87" w:rsidP="0043142C">
            <w:pPr>
              <w:spacing w:before="120" w:after="120"/>
            </w:pPr>
            <w:hyperlink r:id="rId23" w:history="1">
              <w:r w:rsidR="0043142C" w:rsidRPr="00A52FE1">
                <w:rPr>
                  <w:rStyle w:val="Hyperlink"/>
                  <w:rFonts w:ascii="Arial" w:hAnsi="Arial" w:cs="Arial"/>
                  <w:b/>
                  <w:bCs/>
                  <w:sz w:val="16"/>
                  <w:szCs w:val="16"/>
                </w:rPr>
                <w:t>RP-220654</w:t>
              </w:r>
            </w:hyperlink>
          </w:p>
        </w:tc>
        <w:tc>
          <w:tcPr>
            <w:tcW w:w="1170" w:type="dxa"/>
          </w:tcPr>
          <w:p w14:paraId="39453B1B" w14:textId="41A4F452" w:rsidR="0043142C" w:rsidRPr="00A52FE1" w:rsidRDefault="0043142C" w:rsidP="0043142C">
            <w:pPr>
              <w:spacing w:before="120" w:after="120"/>
            </w:pPr>
            <w:r w:rsidRPr="00A52FE1">
              <w:rPr>
                <w:rFonts w:ascii="Arial" w:hAnsi="Arial" w:cs="Arial"/>
                <w:sz w:val="16"/>
                <w:szCs w:val="16"/>
              </w:rPr>
              <w:t xml:space="preserve">ZTE, </w:t>
            </w:r>
            <w:proofErr w:type="spellStart"/>
            <w:r w:rsidRPr="00A52FE1">
              <w:rPr>
                <w:rFonts w:ascii="Arial" w:hAnsi="Arial" w:cs="Arial"/>
                <w:sz w:val="16"/>
                <w:szCs w:val="16"/>
              </w:rPr>
              <w:t>Sanechips</w:t>
            </w:r>
            <w:proofErr w:type="spellEnd"/>
          </w:p>
        </w:tc>
        <w:tc>
          <w:tcPr>
            <w:tcW w:w="766" w:type="dxa"/>
          </w:tcPr>
          <w:p w14:paraId="2FF95FAA" w14:textId="01C4B072" w:rsidR="0043142C" w:rsidRPr="00A52FE1" w:rsidRDefault="0043142C" w:rsidP="0043142C">
            <w:pPr>
              <w:spacing w:before="240"/>
              <w:ind w:left="1134" w:hanging="1134"/>
              <w:rPr>
                <w:lang w:eastAsia="x-none"/>
              </w:rPr>
            </w:pPr>
            <w:r w:rsidRPr="00A52FE1">
              <w:t>9.1.4.3</w:t>
            </w:r>
          </w:p>
        </w:tc>
        <w:tc>
          <w:tcPr>
            <w:tcW w:w="6974" w:type="dxa"/>
          </w:tcPr>
          <w:p w14:paraId="71218532" w14:textId="77777777" w:rsidR="009208A8" w:rsidRPr="00A52FE1" w:rsidRDefault="009208A8" w:rsidP="004516B6">
            <w:pPr>
              <w:widowControl w:val="0"/>
              <w:numPr>
                <w:ilvl w:val="0"/>
                <w:numId w:val="12"/>
              </w:numPr>
              <w:spacing w:after="0"/>
              <w:jc w:val="both"/>
              <w:rPr>
                <w:lang w:eastAsia="zh-TW"/>
              </w:rPr>
            </w:pPr>
            <w:r w:rsidRPr="00A52FE1">
              <w:rPr>
                <w:lang w:eastAsia="zh-TW"/>
              </w:rPr>
              <w:t>FR2 RRM requirements delay reduction enhancements</w:t>
            </w:r>
          </w:p>
          <w:p w14:paraId="7FD01550" w14:textId="77777777" w:rsidR="009208A8" w:rsidRPr="00A52FE1" w:rsidRDefault="009208A8" w:rsidP="004516B6">
            <w:pPr>
              <w:pStyle w:val="ListParagraph"/>
              <w:numPr>
                <w:ilvl w:val="1"/>
                <w:numId w:val="12"/>
              </w:numPr>
              <w:spacing w:after="0"/>
              <w:ind w:firstLineChars="0"/>
              <w:rPr>
                <w:rFonts w:eastAsia="Yu Mincho"/>
                <w:bCs/>
              </w:rPr>
            </w:pPr>
            <w:r w:rsidRPr="00A52FE1">
              <w:rPr>
                <w:rFonts w:eastAsia="Yu Mincho"/>
                <w:bCs/>
              </w:rPr>
              <w:t xml:space="preserve">FR2 </w:t>
            </w:r>
            <w:proofErr w:type="spellStart"/>
            <w:r w:rsidRPr="00A52FE1">
              <w:rPr>
                <w:rFonts w:eastAsia="Yu Mincho"/>
                <w:bCs/>
              </w:rPr>
              <w:t>SCell</w:t>
            </w:r>
            <w:proofErr w:type="spellEnd"/>
            <w:r w:rsidRPr="00A52FE1">
              <w:rPr>
                <w:rFonts w:eastAsia="Yu Mincho"/>
                <w:bCs/>
              </w:rPr>
              <w:t xml:space="preserve"> activation delay reduction</w:t>
            </w:r>
          </w:p>
          <w:p w14:paraId="17F319E7" w14:textId="4A6B469E" w:rsidR="009208A8" w:rsidRPr="00A52FE1" w:rsidRDefault="009208A8" w:rsidP="004516B6">
            <w:pPr>
              <w:widowControl w:val="0"/>
              <w:numPr>
                <w:ilvl w:val="0"/>
                <w:numId w:val="12"/>
              </w:numPr>
              <w:spacing w:after="0"/>
              <w:jc w:val="both"/>
              <w:rPr>
                <w:lang w:eastAsia="zh-TW"/>
              </w:rPr>
            </w:pPr>
            <w:r w:rsidRPr="00A52FE1">
              <w:rPr>
                <w:lang w:eastAsia="zh-TW"/>
              </w:rPr>
              <w:t>Extension of requirements for existing features to new scenarios [RAN4]</w:t>
            </w:r>
          </w:p>
          <w:p w14:paraId="108109C5" w14:textId="310378D0" w:rsidR="009208A8" w:rsidRPr="00A52FE1" w:rsidRDefault="009208A8" w:rsidP="004516B6">
            <w:pPr>
              <w:widowControl w:val="0"/>
              <w:numPr>
                <w:ilvl w:val="1"/>
                <w:numId w:val="12"/>
              </w:numPr>
              <w:spacing w:after="0"/>
              <w:jc w:val="both"/>
              <w:rPr>
                <w:lang w:eastAsia="zh-TW"/>
              </w:rPr>
            </w:pPr>
            <w:r w:rsidRPr="00A52FE1">
              <w:rPr>
                <w:lang w:eastAsia="zh-TW"/>
              </w:rPr>
              <w:t>Define RRM requirements for FR1-FR1 NR-DC scenarios [RAN4]</w:t>
            </w:r>
          </w:p>
          <w:p w14:paraId="28BF9D3C" w14:textId="77777777" w:rsidR="009208A8" w:rsidRPr="00A52FE1" w:rsidRDefault="009208A8" w:rsidP="004516B6">
            <w:pPr>
              <w:widowControl w:val="0"/>
              <w:numPr>
                <w:ilvl w:val="0"/>
                <w:numId w:val="12"/>
              </w:numPr>
              <w:spacing w:after="0"/>
              <w:jc w:val="both"/>
              <w:rPr>
                <w:lang w:eastAsia="zh-TW"/>
              </w:rPr>
            </w:pPr>
            <w:r w:rsidRPr="00A52FE1">
              <w:rPr>
                <w:lang w:eastAsia="zh-TW"/>
              </w:rPr>
              <w:t>TCI switching enhancements</w:t>
            </w:r>
          </w:p>
          <w:p w14:paraId="4CE8CD4A" w14:textId="77777777" w:rsidR="009208A8" w:rsidRPr="00A52FE1" w:rsidRDefault="009208A8" w:rsidP="004516B6">
            <w:pPr>
              <w:pStyle w:val="ListParagraph"/>
              <w:widowControl w:val="0"/>
              <w:numPr>
                <w:ilvl w:val="1"/>
                <w:numId w:val="12"/>
              </w:numPr>
              <w:overflowPunct/>
              <w:autoSpaceDE/>
              <w:autoSpaceDN/>
              <w:adjustRightInd/>
              <w:spacing w:after="120"/>
              <w:ind w:firstLineChars="0"/>
              <w:jc w:val="both"/>
              <w:textAlignment w:val="auto"/>
              <w:rPr>
                <w:lang w:eastAsia="zh-TW"/>
              </w:rPr>
            </w:pPr>
            <w:r w:rsidRPr="00A52FE1">
              <w:rPr>
                <w:lang w:eastAsia="zh-TW"/>
              </w:rPr>
              <w:t>Define reduced TCI switch delay requirements considering UE using temporary RS for fast measurements [RAN4, RAN1, RAN2]</w:t>
            </w:r>
          </w:p>
          <w:p w14:paraId="1A185F3C" w14:textId="77777777" w:rsidR="009208A8" w:rsidRPr="00A52FE1" w:rsidRDefault="009208A8" w:rsidP="004516B6">
            <w:pPr>
              <w:pStyle w:val="ListParagraph"/>
              <w:widowControl w:val="0"/>
              <w:numPr>
                <w:ilvl w:val="2"/>
                <w:numId w:val="12"/>
              </w:numPr>
              <w:overflowPunct/>
              <w:autoSpaceDE/>
              <w:autoSpaceDN/>
              <w:adjustRightInd/>
              <w:spacing w:after="120"/>
              <w:ind w:firstLineChars="0"/>
              <w:jc w:val="both"/>
              <w:textAlignment w:val="auto"/>
              <w:rPr>
                <w:lang w:eastAsia="zh-TW"/>
              </w:rPr>
            </w:pPr>
            <w:r w:rsidRPr="00A52FE1">
              <w:rPr>
                <w:lang w:eastAsia="zh-TW"/>
              </w:rPr>
              <w:t>Note: RAN1/RAN2 work can be triggered by RAN4 LS</w:t>
            </w:r>
          </w:p>
          <w:p w14:paraId="0DAFC174" w14:textId="77777777" w:rsidR="009208A8" w:rsidRPr="00A52FE1" w:rsidRDefault="009208A8" w:rsidP="004516B6">
            <w:pPr>
              <w:pStyle w:val="ListParagraph"/>
              <w:widowControl w:val="0"/>
              <w:numPr>
                <w:ilvl w:val="1"/>
                <w:numId w:val="12"/>
              </w:numPr>
              <w:overflowPunct/>
              <w:autoSpaceDE/>
              <w:autoSpaceDN/>
              <w:adjustRightInd/>
              <w:spacing w:after="120"/>
              <w:ind w:firstLineChars="0"/>
              <w:jc w:val="both"/>
              <w:textAlignment w:val="auto"/>
              <w:rPr>
                <w:lang w:eastAsia="zh-TW"/>
              </w:rPr>
            </w:pPr>
            <w:r w:rsidRPr="00A52FE1">
              <w:rPr>
                <w:lang w:eastAsia="zh-TW"/>
              </w:rPr>
              <w:t>[Define simultaneous TCI state switching requirements over multiple carriers] [RAN4]</w:t>
            </w:r>
          </w:p>
          <w:p w14:paraId="0CD7C2F8" w14:textId="78CA8DD3" w:rsidR="0043142C" w:rsidRPr="00A52FE1" w:rsidRDefault="009208A8" w:rsidP="004516B6">
            <w:pPr>
              <w:pStyle w:val="ListParagraph"/>
              <w:widowControl w:val="0"/>
              <w:numPr>
                <w:ilvl w:val="1"/>
                <w:numId w:val="12"/>
              </w:numPr>
              <w:overflowPunct/>
              <w:autoSpaceDE/>
              <w:autoSpaceDN/>
              <w:adjustRightInd/>
              <w:spacing w:after="120"/>
              <w:ind w:firstLineChars="0"/>
              <w:jc w:val="both"/>
              <w:textAlignment w:val="auto"/>
              <w:rPr>
                <w:lang w:eastAsia="zh-TW"/>
              </w:rPr>
            </w:pPr>
            <w:r w:rsidRPr="00A52FE1">
              <w:rPr>
                <w:rFonts w:eastAsia="Yu Mincho"/>
                <w:lang w:eastAsia="zh-TW"/>
              </w:rPr>
              <w:t>[Allow UE to receive DL data after TCI state switch command decoding and before TCI state switch starts] [RAN4]</w:t>
            </w:r>
          </w:p>
        </w:tc>
      </w:tr>
      <w:tr w:rsidR="0043142C" w:rsidRPr="00A52FE1" w14:paraId="1DB258C3" w14:textId="77777777" w:rsidTr="0043142C">
        <w:trPr>
          <w:trHeight w:val="468"/>
        </w:trPr>
        <w:tc>
          <w:tcPr>
            <w:tcW w:w="1165" w:type="dxa"/>
          </w:tcPr>
          <w:p w14:paraId="3CC4018A" w14:textId="554D10DA" w:rsidR="0043142C" w:rsidRPr="00A52FE1" w:rsidRDefault="00105A87" w:rsidP="0043142C">
            <w:pPr>
              <w:spacing w:before="120" w:after="120"/>
            </w:pPr>
            <w:hyperlink r:id="rId24" w:history="1">
              <w:r w:rsidR="0043142C" w:rsidRPr="00A52FE1">
                <w:rPr>
                  <w:rStyle w:val="Hyperlink"/>
                  <w:rFonts w:ascii="Arial" w:hAnsi="Arial" w:cs="Arial"/>
                  <w:b/>
                  <w:bCs/>
                  <w:sz w:val="16"/>
                  <w:szCs w:val="16"/>
                </w:rPr>
                <w:t>RP-220721</w:t>
              </w:r>
            </w:hyperlink>
          </w:p>
        </w:tc>
        <w:tc>
          <w:tcPr>
            <w:tcW w:w="1170" w:type="dxa"/>
          </w:tcPr>
          <w:p w14:paraId="467BD1DD" w14:textId="0B23740E" w:rsidR="0043142C" w:rsidRPr="00A52FE1" w:rsidRDefault="0043142C" w:rsidP="0043142C">
            <w:pPr>
              <w:spacing w:before="120" w:after="120"/>
            </w:pPr>
            <w:r w:rsidRPr="00A52FE1">
              <w:rPr>
                <w:rFonts w:ascii="Arial" w:hAnsi="Arial" w:cs="Arial"/>
                <w:sz w:val="16"/>
                <w:szCs w:val="16"/>
              </w:rPr>
              <w:t xml:space="preserve">Huawei, </w:t>
            </w:r>
            <w:proofErr w:type="spellStart"/>
            <w:r w:rsidRPr="00A52FE1">
              <w:rPr>
                <w:rFonts w:ascii="Arial" w:hAnsi="Arial" w:cs="Arial"/>
                <w:sz w:val="16"/>
                <w:szCs w:val="16"/>
              </w:rPr>
              <w:t>HiSilicon</w:t>
            </w:r>
            <w:proofErr w:type="spellEnd"/>
          </w:p>
        </w:tc>
        <w:tc>
          <w:tcPr>
            <w:tcW w:w="766" w:type="dxa"/>
          </w:tcPr>
          <w:p w14:paraId="172EF71C" w14:textId="49681C01" w:rsidR="0043142C" w:rsidRPr="00A52FE1" w:rsidRDefault="0043142C" w:rsidP="0043142C">
            <w:pPr>
              <w:spacing w:before="240"/>
              <w:ind w:left="1134" w:hanging="1134"/>
              <w:rPr>
                <w:lang w:eastAsia="x-none"/>
              </w:rPr>
            </w:pPr>
            <w:r w:rsidRPr="00A52FE1">
              <w:t>9.1.4.3</w:t>
            </w:r>
          </w:p>
        </w:tc>
        <w:tc>
          <w:tcPr>
            <w:tcW w:w="6974" w:type="dxa"/>
          </w:tcPr>
          <w:p w14:paraId="7FCAAF41" w14:textId="77777777" w:rsidR="0043142C" w:rsidRPr="00A52FE1" w:rsidRDefault="0043142C" w:rsidP="0043142C">
            <w:pPr>
              <w:spacing w:before="240"/>
              <w:ind w:left="1134" w:hanging="1134"/>
              <w:rPr>
                <w:lang w:eastAsia="x-none"/>
              </w:rPr>
            </w:pPr>
          </w:p>
        </w:tc>
      </w:tr>
      <w:tr w:rsidR="0043142C" w:rsidRPr="00A52FE1" w14:paraId="4ED0CE18" w14:textId="77777777" w:rsidTr="0043142C">
        <w:trPr>
          <w:trHeight w:val="468"/>
        </w:trPr>
        <w:tc>
          <w:tcPr>
            <w:tcW w:w="1165" w:type="dxa"/>
          </w:tcPr>
          <w:p w14:paraId="5E03E5F6" w14:textId="088C527E" w:rsidR="0043142C" w:rsidRPr="00A52FE1" w:rsidRDefault="00105A87" w:rsidP="0043142C">
            <w:pPr>
              <w:spacing w:before="120" w:after="120"/>
            </w:pPr>
            <w:hyperlink r:id="rId25" w:history="1">
              <w:r w:rsidR="0043142C" w:rsidRPr="00A52FE1">
                <w:rPr>
                  <w:rStyle w:val="Hyperlink"/>
                  <w:rFonts w:ascii="Arial" w:hAnsi="Arial" w:cs="Arial"/>
                  <w:b/>
                  <w:bCs/>
                  <w:sz w:val="16"/>
                  <w:szCs w:val="16"/>
                </w:rPr>
                <w:t>RP-220722</w:t>
              </w:r>
            </w:hyperlink>
          </w:p>
        </w:tc>
        <w:tc>
          <w:tcPr>
            <w:tcW w:w="1170" w:type="dxa"/>
          </w:tcPr>
          <w:p w14:paraId="569A0640" w14:textId="6A27F0B6" w:rsidR="0043142C" w:rsidRPr="00A52FE1" w:rsidRDefault="0043142C" w:rsidP="0043142C">
            <w:pPr>
              <w:spacing w:before="120" w:after="120"/>
            </w:pPr>
            <w:r w:rsidRPr="00A52FE1">
              <w:rPr>
                <w:rFonts w:ascii="Arial" w:hAnsi="Arial" w:cs="Arial"/>
                <w:sz w:val="16"/>
                <w:szCs w:val="16"/>
              </w:rPr>
              <w:t xml:space="preserve">Huawei, </w:t>
            </w:r>
            <w:proofErr w:type="spellStart"/>
            <w:r w:rsidRPr="00A52FE1">
              <w:rPr>
                <w:rFonts w:ascii="Arial" w:hAnsi="Arial" w:cs="Arial"/>
                <w:sz w:val="16"/>
                <w:szCs w:val="16"/>
              </w:rPr>
              <w:t>HiSilicon</w:t>
            </w:r>
            <w:proofErr w:type="spellEnd"/>
          </w:p>
        </w:tc>
        <w:tc>
          <w:tcPr>
            <w:tcW w:w="766" w:type="dxa"/>
          </w:tcPr>
          <w:p w14:paraId="6DEEB710" w14:textId="3A07254F" w:rsidR="0043142C" w:rsidRPr="00A52FE1" w:rsidRDefault="0043142C" w:rsidP="0043142C">
            <w:pPr>
              <w:spacing w:before="240"/>
              <w:ind w:left="1134" w:hanging="1134"/>
              <w:rPr>
                <w:lang w:eastAsia="x-none"/>
              </w:rPr>
            </w:pPr>
            <w:r w:rsidRPr="00A52FE1">
              <w:t>9.1.4.3</w:t>
            </w:r>
          </w:p>
        </w:tc>
        <w:tc>
          <w:tcPr>
            <w:tcW w:w="6974" w:type="dxa"/>
          </w:tcPr>
          <w:p w14:paraId="1256E021" w14:textId="77777777" w:rsidR="00E4065D" w:rsidRPr="00A52FE1" w:rsidRDefault="00E4065D" w:rsidP="004516B6">
            <w:pPr>
              <w:widowControl w:val="0"/>
              <w:numPr>
                <w:ilvl w:val="0"/>
                <w:numId w:val="12"/>
              </w:numPr>
              <w:spacing w:after="0"/>
              <w:jc w:val="both"/>
              <w:rPr>
                <w:lang w:eastAsia="zh-TW"/>
              </w:rPr>
            </w:pPr>
            <w:r w:rsidRPr="00A52FE1">
              <w:rPr>
                <w:lang w:eastAsia="zh-TW"/>
              </w:rPr>
              <w:t>FR2 RRM requirements delay reduction enhancements</w:t>
            </w:r>
          </w:p>
          <w:p w14:paraId="29E101DE" w14:textId="1828AD39" w:rsidR="00E4065D" w:rsidRPr="00A52FE1" w:rsidRDefault="00E4065D" w:rsidP="004516B6">
            <w:pPr>
              <w:pStyle w:val="ListParagraph"/>
              <w:numPr>
                <w:ilvl w:val="1"/>
                <w:numId w:val="12"/>
              </w:numPr>
              <w:spacing w:after="0"/>
              <w:ind w:firstLineChars="0"/>
              <w:rPr>
                <w:rFonts w:eastAsia="Yu Mincho"/>
                <w:bCs/>
              </w:rPr>
            </w:pPr>
            <w:r w:rsidRPr="00A52FE1">
              <w:rPr>
                <w:rFonts w:eastAsia="Yu Mincho"/>
                <w:bCs/>
              </w:rPr>
              <w:t xml:space="preserve">FR2 </w:t>
            </w:r>
            <w:proofErr w:type="spellStart"/>
            <w:r w:rsidRPr="00A52FE1">
              <w:rPr>
                <w:rFonts w:eastAsia="Yu Mincho"/>
                <w:bCs/>
              </w:rPr>
              <w:t>SCell</w:t>
            </w:r>
            <w:proofErr w:type="spellEnd"/>
            <w:r w:rsidRPr="00A52FE1">
              <w:rPr>
                <w:rFonts w:eastAsia="Yu Mincho"/>
                <w:bCs/>
              </w:rPr>
              <w:t xml:space="preserve"> activation delay reduction</w:t>
            </w:r>
          </w:p>
          <w:p w14:paraId="6B8A2D36" w14:textId="64C35DF6" w:rsidR="00E4065D" w:rsidRPr="00A52FE1" w:rsidRDefault="00E4065D" w:rsidP="004516B6">
            <w:pPr>
              <w:pStyle w:val="ListParagraph"/>
              <w:numPr>
                <w:ilvl w:val="1"/>
                <w:numId w:val="12"/>
              </w:numPr>
              <w:spacing w:after="120"/>
              <w:ind w:firstLineChars="0"/>
              <w:jc w:val="both"/>
              <w:rPr>
                <w:rFonts w:eastAsia="Batang"/>
              </w:rPr>
            </w:pPr>
            <w:r w:rsidRPr="00A52FE1">
              <w:rPr>
                <w:rFonts w:eastAsia="Batang"/>
              </w:rPr>
              <w:t>FR2 BWP switching time enhancements [RAN4]</w:t>
            </w:r>
          </w:p>
          <w:p w14:paraId="38117E1C" w14:textId="77777777" w:rsidR="00E4065D" w:rsidRPr="00A52FE1" w:rsidRDefault="00E4065D" w:rsidP="004516B6">
            <w:pPr>
              <w:widowControl w:val="0"/>
              <w:numPr>
                <w:ilvl w:val="0"/>
                <w:numId w:val="12"/>
              </w:numPr>
              <w:spacing w:after="0"/>
              <w:jc w:val="both"/>
              <w:rPr>
                <w:lang w:eastAsia="zh-TW"/>
              </w:rPr>
            </w:pPr>
            <w:r w:rsidRPr="00A52FE1">
              <w:rPr>
                <w:lang w:eastAsia="zh-TW"/>
              </w:rPr>
              <w:t>Extension of requirements for existing features to new scenarios [RAN4]</w:t>
            </w:r>
          </w:p>
          <w:p w14:paraId="121FD78F" w14:textId="77777777" w:rsidR="00E4065D" w:rsidRPr="00A52FE1" w:rsidRDefault="00E4065D" w:rsidP="004516B6">
            <w:pPr>
              <w:widowControl w:val="0"/>
              <w:numPr>
                <w:ilvl w:val="1"/>
                <w:numId w:val="12"/>
              </w:numPr>
              <w:spacing w:after="0"/>
              <w:jc w:val="both"/>
              <w:rPr>
                <w:lang w:eastAsia="zh-TW"/>
              </w:rPr>
            </w:pPr>
            <w:r w:rsidRPr="00A52FE1">
              <w:rPr>
                <w:lang w:eastAsia="zh-TW"/>
              </w:rPr>
              <w:t>Define RRM requirements for FR1-FR1 NR-DC scenarios [RAN4]</w:t>
            </w:r>
          </w:p>
          <w:p w14:paraId="6A9D4530" w14:textId="77777777" w:rsidR="00E4065D" w:rsidRPr="00A52FE1" w:rsidRDefault="00E4065D" w:rsidP="004516B6">
            <w:pPr>
              <w:widowControl w:val="0"/>
              <w:numPr>
                <w:ilvl w:val="0"/>
                <w:numId w:val="12"/>
              </w:numPr>
              <w:spacing w:after="0"/>
              <w:jc w:val="both"/>
              <w:rPr>
                <w:lang w:eastAsia="zh-TW"/>
              </w:rPr>
            </w:pPr>
            <w:r w:rsidRPr="00A52FE1">
              <w:rPr>
                <w:lang w:eastAsia="zh-TW"/>
              </w:rPr>
              <w:t>TCI switching enhancements</w:t>
            </w:r>
          </w:p>
          <w:p w14:paraId="591D4054" w14:textId="77777777" w:rsidR="00E4065D" w:rsidRPr="00A52FE1" w:rsidRDefault="00E4065D" w:rsidP="004516B6">
            <w:pPr>
              <w:pStyle w:val="ListParagraph"/>
              <w:numPr>
                <w:ilvl w:val="1"/>
                <w:numId w:val="12"/>
              </w:numPr>
              <w:spacing w:after="120"/>
              <w:ind w:firstLineChars="0"/>
              <w:jc w:val="both"/>
              <w:rPr>
                <w:lang w:eastAsia="zh-TW"/>
              </w:rPr>
            </w:pPr>
            <w:r w:rsidRPr="00A52FE1">
              <w:rPr>
                <w:lang w:eastAsia="zh-TW"/>
              </w:rPr>
              <w:t>Define reduced TCI switch delay requirements considering UE using temporary RS for fast measurements [RAN4, RAN1, RAN2]</w:t>
            </w:r>
          </w:p>
          <w:p w14:paraId="5239B560" w14:textId="77777777" w:rsidR="00E4065D" w:rsidRPr="00A52FE1" w:rsidRDefault="00E4065D" w:rsidP="004516B6">
            <w:pPr>
              <w:pStyle w:val="ListParagraph"/>
              <w:numPr>
                <w:ilvl w:val="2"/>
                <w:numId w:val="12"/>
              </w:numPr>
              <w:spacing w:after="120"/>
              <w:ind w:firstLineChars="0"/>
              <w:jc w:val="both"/>
              <w:rPr>
                <w:lang w:eastAsia="zh-TW"/>
              </w:rPr>
            </w:pPr>
            <w:r w:rsidRPr="00A52FE1">
              <w:rPr>
                <w:lang w:eastAsia="zh-TW"/>
              </w:rPr>
              <w:lastRenderedPageBreak/>
              <w:t>Note: RAN1/RAN2 work can be triggered by RAN4 LS</w:t>
            </w:r>
          </w:p>
          <w:p w14:paraId="0AEFFC12" w14:textId="77777777" w:rsidR="00E4065D" w:rsidRPr="00A52FE1" w:rsidRDefault="00E4065D" w:rsidP="004516B6">
            <w:pPr>
              <w:pStyle w:val="ListParagraph"/>
              <w:numPr>
                <w:ilvl w:val="1"/>
                <w:numId w:val="12"/>
              </w:numPr>
              <w:spacing w:after="120"/>
              <w:ind w:firstLineChars="0"/>
              <w:jc w:val="both"/>
              <w:rPr>
                <w:highlight w:val="yellow"/>
                <w:lang w:eastAsia="zh-TW"/>
              </w:rPr>
            </w:pPr>
            <w:r w:rsidRPr="00A52FE1">
              <w:rPr>
                <w:bCs/>
                <w:highlight w:val="yellow"/>
              </w:rPr>
              <w:t>Enhance L1-RSRP measurement delay in FR2 TCI switching delay</w:t>
            </w:r>
            <w:r w:rsidRPr="00A52FE1">
              <w:rPr>
                <w:highlight w:val="yellow"/>
                <w:lang w:eastAsia="zh-TW"/>
              </w:rPr>
              <w:t xml:space="preserve"> [RAN4]</w:t>
            </w:r>
          </w:p>
          <w:p w14:paraId="33A5EA00" w14:textId="77777777" w:rsidR="00E4065D" w:rsidRPr="00A52FE1" w:rsidRDefault="00E4065D" w:rsidP="004516B6">
            <w:pPr>
              <w:pStyle w:val="ListParagraph"/>
              <w:numPr>
                <w:ilvl w:val="1"/>
                <w:numId w:val="12"/>
              </w:numPr>
              <w:spacing w:after="120"/>
              <w:ind w:firstLineChars="0"/>
              <w:jc w:val="both"/>
              <w:rPr>
                <w:lang w:eastAsia="zh-TW"/>
              </w:rPr>
            </w:pPr>
            <w:r w:rsidRPr="00A52FE1">
              <w:rPr>
                <w:lang w:eastAsia="zh-TW"/>
              </w:rPr>
              <w:t>[Define simultaneous TCI state switching requirements over multiple carriers] [RAN4]</w:t>
            </w:r>
          </w:p>
          <w:p w14:paraId="79F1DDA4" w14:textId="03538D20" w:rsidR="0043142C" w:rsidRPr="00A52FE1" w:rsidRDefault="00E4065D" w:rsidP="004516B6">
            <w:pPr>
              <w:pStyle w:val="ListParagraph"/>
              <w:numPr>
                <w:ilvl w:val="1"/>
                <w:numId w:val="12"/>
              </w:numPr>
              <w:spacing w:after="120"/>
              <w:ind w:firstLineChars="0"/>
              <w:jc w:val="both"/>
              <w:rPr>
                <w:lang w:eastAsia="zh-TW"/>
              </w:rPr>
            </w:pPr>
            <w:r w:rsidRPr="00A52FE1">
              <w:rPr>
                <w:lang w:eastAsia="zh-TW"/>
              </w:rPr>
              <w:t>Allow UE to receive DL data after TCI state switch command decoding and before TCI state switch starts [RAN4]</w:t>
            </w:r>
          </w:p>
        </w:tc>
      </w:tr>
      <w:tr w:rsidR="00E4065D" w:rsidRPr="00A52FE1" w14:paraId="2720D7DF" w14:textId="77777777" w:rsidTr="0043142C">
        <w:trPr>
          <w:trHeight w:val="468"/>
        </w:trPr>
        <w:tc>
          <w:tcPr>
            <w:tcW w:w="1165" w:type="dxa"/>
          </w:tcPr>
          <w:p w14:paraId="3B7F4FC0" w14:textId="0A455058" w:rsidR="00E4065D" w:rsidRPr="00A52FE1" w:rsidRDefault="00105A87" w:rsidP="00E4065D">
            <w:pPr>
              <w:spacing w:before="120" w:after="120"/>
            </w:pPr>
            <w:hyperlink r:id="rId26" w:history="1">
              <w:r w:rsidR="00E4065D" w:rsidRPr="00A52FE1">
                <w:rPr>
                  <w:rStyle w:val="Hyperlink"/>
                  <w:rFonts w:ascii="Arial" w:hAnsi="Arial" w:cs="Arial"/>
                  <w:b/>
                  <w:bCs/>
                  <w:sz w:val="16"/>
                  <w:szCs w:val="16"/>
                </w:rPr>
                <w:t>RP-220746</w:t>
              </w:r>
            </w:hyperlink>
          </w:p>
        </w:tc>
        <w:tc>
          <w:tcPr>
            <w:tcW w:w="1170" w:type="dxa"/>
          </w:tcPr>
          <w:p w14:paraId="1E235B35" w14:textId="194A55BA" w:rsidR="00E4065D" w:rsidRPr="00A52FE1" w:rsidRDefault="00E4065D" w:rsidP="00E4065D">
            <w:pPr>
              <w:spacing w:before="120" w:after="120"/>
            </w:pPr>
            <w:r w:rsidRPr="00A52FE1">
              <w:rPr>
                <w:rFonts w:ascii="Arial" w:hAnsi="Arial" w:cs="Arial"/>
                <w:sz w:val="16"/>
                <w:szCs w:val="16"/>
              </w:rPr>
              <w:t>CATT</w:t>
            </w:r>
          </w:p>
        </w:tc>
        <w:tc>
          <w:tcPr>
            <w:tcW w:w="766" w:type="dxa"/>
          </w:tcPr>
          <w:p w14:paraId="4D6ECDA8" w14:textId="3F2F2476" w:rsidR="00E4065D" w:rsidRPr="00A52FE1" w:rsidRDefault="00E4065D" w:rsidP="00E4065D">
            <w:pPr>
              <w:spacing w:before="240"/>
              <w:ind w:left="1134" w:hanging="1134"/>
              <w:rPr>
                <w:lang w:eastAsia="x-none"/>
              </w:rPr>
            </w:pPr>
            <w:r w:rsidRPr="00A52FE1">
              <w:t>9.1.4.3</w:t>
            </w:r>
          </w:p>
        </w:tc>
        <w:tc>
          <w:tcPr>
            <w:tcW w:w="6974" w:type="dxa"/>
          </w:tcPr>
          <w:p w14:paraId="608293D1" w14:textId="77777777" w:rsidR="00E4065D" w:rsidRPr="00A52FE1" w:rsidRDefault="00E4065D" w:rsidP="004516B6">
            <w:pPr>
              <w:widowControl w:val="0"/>
              <w:numPr>
                <w:ilvl w:val="0"/>
                <w:numId w:val="12"/>
              </w:numPr>
              <w:spacing w:after="0"/>
              <w:jc w:val="both"/>
              <w:rPr>
                <w:lang w:eastAsia="zh-TW"/>
              </w:rPr>
            </w:pPr>
            <w:r w:rsidRPr="00A52FE1">
              <w:rPr>
                <w:lang w:eastAsia="zh-TW"/>
              </w:rPr>
              <w:t>FR2 RRM requirements delay reduction enhancements</w:t>
            </w:r>
          </w:p>
          <w:p w14:paraId="7D939834" w14:textId="77777777" w:rsidR="00397BEF" w:rsidRPr="00A52FE1" w:rsidRDefault="00397BEF" w:rsidP="004516B6">
            <w:pPr>
              <w:pStyle w:val="ListParagraph"/>
              <w:numPr>
                <w:ilvl w:val="1"/>
                <w:numId w:val="12"/>
              </w:numPr>
              <w:spacing w:after="0"/>
              <w:ind w:firstLineChars="0"/>
              <w:jc w:val="both"/>
              <w:rPr>
                <w:rFonts w:eastAsia="Batang"/>
              </w:rPr>
            </w:pPr>
            <w:r w:rsidRPr="00A52FE1">
              <w:rPr>
                <w:rFonts w:eastAsia="Batang"/>
              </w:rPr>
              <w:t xml:space="preserve">Cell identification and measurement delay reduction </w:t>
            </w:r>
          </w:p>
          <w:p w14:paraId="649134BB" w14:textId="3D6C44AE" w:rsidR="00E4065D" w:rsidRPr="00A52FE1" w:rsidRDefault="00397BEF" w:rsidP="004516B6">
            <w:pPr>
              <w:pStyle w:val="ListParagraph"/>
              <w:numPr>
                <w:ilvl w:val="1"/>
                <w:numId w:val="12"/>
              </w:numPr>
              <w:spacing w:after="0"/>
              <w:ind w:firstLineChars="0"/>
              <w:jc w:val="both"/>
              <w:rPr>
                <w:rFonts w:eastAsia="Batang"/>
              </w:rPr>
            </w:pPr>
            <w:r w:rsidRPr="00A52FE1">
              <w:rPr>
                <w:rFonts w:eastAsia="Batang"/>
              </w:rPr>
              <w:t xml:space="preserve">FR2 </w:t>
            </w:r>
            <w:proofErr w:type="spellStart"/>
            <w:r w:rsidRPr="00A52FE1">
              <w:rPr>
                <w:rFonts w:eastAsia="Batang"/>
              </w:rPr>
              <w:t>SCell</w:t>
            </w:r>
            <w:proofErr w:type="spellEnd"/>
            <w:r w:rsidRPr="00A52FE1">
              <w:rPr>
                <w:rFonts w:eastAsia="Batang"/>
              </w:rPr>
              <w:t xml:space="preserve"> activation delay reduction</w:t>
            </w:r>
          </w:p>
          <w:p w14:paraId="31A0DCF3" w14:textId="77777777" w:rsidR="00E4065D" w:rsidRPr="00A52FE1" w:rsidRDefault="00E4065D" w:rsidP="004516B6">
            <w:pPr>
              <w:widowControl w:val="0"/>
              <w:numPr>
                <w:ilvl w:val="0"/>
                <w:numId w:val="12"/>
              </w:numPr>
              <w:spacing w:after="0"/>
              <w:jc w:val="both"/>
              <w:rPr>
                <w:lang w:eastAsia="zh-TW"/>
              </w:rPr>
            </w:pPr>
            <w:r w:rsidRPr="00A52FE1">
              <w:rPr>
                <w:lang w:eastAsia="zh-TW"/>
              </w:rPr>
              <w:t>Extension of requirements for existing features to new scenarios [RAN4]</w:t>
            </w:r>
          </w:p>
          <w:p w14:paraId="03492927" w14:textId="18486894" w:rsidR="00E4065D" w:rsidRPr="00A52FE1" w:rsidRDefault="00E4065D" w:rsidP="004516B6">
            <w:pPr>
              <w:widowControl w:val="0"/>
              <w:numPr>
                <w:ilvl w:val="1"/>
                <w:numId w:val="12"/>
              </w:numPr>
              <w:spacing w:after="0"/>
              <w:jc w:val="both"/>
              <w:rPr>
                <w:lang w:eastAsia="zh-TW"/>
              </w:rPr>
            </w:pPr>
            <w:r w:rsidRPr="00A52FE1">
              <w:rPr>
                <w:lang w:eastAsia="zh-TW"/>
              </w:rPr>
              <w:t>Define RRM requirements for FR1-FR1 NR-DC scenarios [RAN4]</w:t>
            </w:r>
          </w:p>
          <w:p w14:paraId="2CE0A1E6" w14:textId="3299EB40" w:rsidR="00E4065D" w:rsidRPr="00A52FE1" w:rsidRDefault="00E4065D" w:rsidP="004516B6">
            <w:pPr>
              <w:pStyle w:val="ListParagraph"/>
              <w:numPr>
                <w:ilvl w:val="1"/>
                <w:numId w:val="12"/>
              </w:numPr>
              <w:spacing w:after="120"/>
              <w:ind w:firstLineChars="0"/>
              <w:jc w:val="both"/>
              <w:rPr>
                <w:lang w:eastAsia="zh-TW"/>
              </w:rPr>
            </w:pPr>
            <w:r w:rsidRPr="00A52FE1">
              <w:rPr>
                <w:lang w:eastAsia="zh-TW"/>
              </w:rPr>
              <w:t xml:space="preserve">Define HO with </w:t>
            </w:r>
            <w:proofErr w:type="spellStart"/>
            <w:r w:rsidRPr="00A52FE1">
              <w:rPr>
                <w:lang w:eastAsia="zh-TW"/>
              </w:rPr>
              <w:t>PSCell</w:t>
            </w:r>
            <w:proofErr w:type="spellEnd"/>
            <w:r w:rsidRPr="00A52FE1">
              <w:rPr>
                <w:lang w:eastAsia="zh-TW"/>
              </w:rPr>
              <w:t xml:space="preserve"> requirements for the following scenarios [RAN4] </w:t>
            </w:r>
          </w:p>
          <w:p w14:paraId="28BC6C99" w14:textId="77777777" w:rsidR="00E4065D" w:rsidRPr="00A52FE1" w:rsidRDefault="00E4065D" w:rsidP="004516B6">
            <w:pPr>
              <w:widowControl w:val="0"/>
              <w:numPr>
                <w:ilvl w:val="0"/>
                <w:numId w:val="12"/>
              </w:numPr>
              <w:spacing w:after="0"/>
              <w:jc w:val="both"/>
              <w:rPr>
                <w:lang w:eastAsia="zh-TW"/>
              </w:rPr>
            </w:pPr>
            <w:r w:rsidRPr="00A52FE1">
              <w:rPr>
                <w:lang w:eastAsia="zh-TW"/>
              </w:rPr>
              <w:t>TCI switching enhancements</w:t>
            </w:r>
          </w:p>
          <w:p w14:paraId="5F9F0299" w14:textId="77777777" w:rsidR="00E4065D" w:rsidRPr="00A52FE1" w:rsidRDefault="00E4065D" w:rsidP="004516B6">
            <w:pPr>
              <w:pStyle w:val="ListParagraph"/>
              <w:numPr>
                <w:ilvl w:val="1"/>
                <w:numId w:val="12"/>
              </w:numPr>
              <w:spacing w:after="120"/>
              <w:ind w:firstLineChars="0"/>
              <w:jc w:val="both"/>
              <w:rPr>
                <w:lang w:eastAsia="zh-TW"/>
              </w:rPr>
            </w:pPr>
            <w:r w:rsidRPr="00A52FE1">
              <w:rPr>
                <w:lang w:eastAsia="zh-TW"/>
              </w:rPr>
              <w:t>Define reduced TCI switch delay requirements considering UE using temporary RS for fast measurements [RAN4, RAN1, RAN2]</w:t>
            </w:r>
          </w:p>
          <w:p w14:paraId="72339054" w14:textId="77777777" w:rsidR="00E4065D" w:rsidRPr="00A52FE1" w:rsidRDefault="00E4065D" w:rsidP="004516B6">
            <w:pPr>
              <w:pStyle w:val="ListParagraph"/>
              <w:numPr>
                <w:ilvl w:val="2"/>
                <w:numId w:val="12"/>
              </w:numPr>
              <w:spacing w:after="120"/>
              <w:ind w:firstLineChars="0"/>
              <w:jc w:val="both"/>
              <w:rPr>
                <w:lang w:eastAsia="zh-TW"/>
              </w:rPr>
            </w:pPr>
            <w:r w:rsidRPr="00A52FE1">
              <w:rPr>
                <w:lang w:eastAsia="zh-TW"/>
              </w:rPr>
              <w:t>Note: RAN1/RAN2 work can be triggered by RAN4 LS</w:t>
            </w:r>
          </w:p>
          <w:p w14:paraId="0FE1FB57" w14:textId="77777777" w:rsidR="00E4065D" w:rsidRPr="00A52FE1" w:rsidRDefault="00E4065D" w:rsidP="004516B6">
            <w:pPr>
              <w:pStyle w:val="ListParagraph"/>
              <w:numPr>
                <w:ilvl w:val="1"/>
                <w:numId w:val="12"/>
              </w:numPr>
              <w:spacing w:after="120"/>
              <w:ind w:firstLineChars="0"/>
              <w:jc w:val="both"/>
              <w:rPr>
                <w:lang w:eastAsia="zh-TW"/>
              </w:rPr>
            </w:pPr>
            <w:r w:rsidRPr="00A52FE1">
              <w:rPr>
                <w:lang w:eastAsia="zh-TW"/>
              </w:rPr>
              <w:t>[Define simultaneous TCI state switching requirements over multiple carriers] [RAN4]</w:t>
            </w:r>
          </w:p>
          <w:p w14:paraId="2ED471DC" w14:textId="221B6442" w:rsidR="00E4065D" w:rsidRPr="00A52FE1" w:rsidRDefault="00E4065D" w:rsidP="004516B6">
            <w:pPr>
              <w:pStyle w:val="ListParagraph"/>
              <w:numPr>
                <w:ilvl w:val="1"/>
                <w:numId w:val="12"/>
              </w:numPr>
              <w:spacing w:after="120"/>
              <w:ind w:firstLineChars="0"/>
              <w:jc w:val="both"/>
              <w:rPr>
                <w:lang w:eastAsia="zh-TW"/>
              </w:rPr>
            </w:pPr>
            <w:r w:rsidRPr="00A52FE1">
              <w:rPr>
                <w:rFonts w:eastAsia="Yu Mincho"/>
                <w:lang w:eastAsia="zh-TW"/>
              </w:rPr>
              <w:t>Allow UE to receive DL data after TCI state switch command decoding and before TCI state switch starts [RAN4]</w:t>
            </w:r>
          </w:p>
        </w:tc>
      </w:tr>
      <w:tr w:rsidR="00E4065D" w:rsidRPr="00A52FE1" w14:paraId="3C2773FE" w14:textId="77777777" w:rsidTr="0043142C">
        <w:trPr>
          <w:trHeight w:val="468"/>
        </w:trPr>
        <w:tc>
          <w:tcPr>
            <w:tcW w:w="1165" w:type="dxa"/>
          </w:tcPr>
          <w:p w14:paraId="16E12B3B" w14:textId="35A245E2" w:rsidR="00E4065D" w:rsidRPr="00A52FE1" w:rsidRDefault="00105A87" w:rsidP="00E4065D">
            <w:pPr>
              <w:spacing w:before="120" w:after="120"/>
            </w:pPr>
            <w:hyperlink r:id="rId27" w:history="1">
              <w:r w:rsidR="00E4065D" w:rsidRPr="00A52FE1">
                <w:rPr>
                  <w:rStyle w:val="Hyperlink"/>
                  <w:rFonts w:ascii="Arial" w:hAnsi="Arial" w:cs="Arial"/>
                  <w:b/>
                  <w:bCs/>
                  <w:sz w:val="16"/>
                  <w:szCs w:val="16"/>
                </w:rPr>
                <w:t>RP-220775</w:t>
              </w:r>
            </w:hyperlink>
          </w:p>
        </w:tc>
        <w:tc>
          <w:tcPr>
            <w:tcW w:w="1170" w:type="dxa"/>
          </w:tcPr>
          <w:p w14:paraId="57443B37" w14:textId="2A2E0ED2" w:rsidR="00E4065D" w:rsidRPr="00A52FE1" w:rsidRDefault="00E4065D" w:rsidP="00E4065D">
            <w:pPr>
              <w:spacing w:before="120" w:after="120"/>
            </w:pPr>
            <w:r w:rsidRPr="00A52FE1">
              <w:rPr>
                <w:rFonts w:ascii="Arial" w:hAnsi="Arial" w:cs="Arial"/>
                <w:sz w:val="16"/>
                <w:szCs w:val="16"/>
              </w:rPr>
              <w:t>Intel Corporation</w:t>
            </w:r>
          </w:p>
        </w:tc>
        <w:tc>
          <w:tcPr>
            <w:tcW w:w="766" w:type="dxa"/>
          </w:tcPr>
          <w:p w14:paraId="6FA0A371" w14:textId="49615E28" w:rsidR="00E4065D" w:rsidRPr="00A52FE1" w:rsidRDefault="00E4065D" w:rsidP="00E4065D">
            <w:pPr>
              <w:spacing w:before="240"/>
              <w:ind w:left="1134" w:hanging="1134"/>
              <w:rPr>
                <w:lang w:eastAsia="x-none"/>
              </w:rPr>
            </w:pPr>
            <w:r w:rsidRPr="00A52FE1">
              <w:t>9.1.4.3</w:t>
            </w:r>
          </w:p>
        </w:tc>
        <w:tc>
          <w:tcPr>
            <w:tcW w:w="6974" w:type="dxa"/>
          </w:tcPr>
          <w:p w14:paraId="00AB0690" w14:textId="77777777" w:rsidR="00E4065D" w:rsidRPr="00A52FE1" w:rsidRDefault="00E4065D" w:rsidP="00E4065D">
            <w:pPr>
              <w:spacing w:before="240"/>
              <w:ind w:left="1134" w:hanging="1134"/>
              <w:rPr>
                <w:lang w:eastAsia="x-none"/>
              </w:rPr>
            </w:pPr>
          </w:p>
        </w:tc>
      </w:tr>
      <w:tr w:rsidR="00E4065D" w:rsidRPr="00A52FE1" w14:paraId="3CEA0ED9" w14:textId="77777777" w:rsidTr="0043142C">
        <w:trPr>
          <w:trHeight w:val="468"/>
        </w:trPr>
        <w:tc>
          <w:tcPr>
            <w:tcW w:w="1165" w:type="dxa"/>
          </w:tcPr>
          <w:p w14:paraId="31825CCC" w14:textId="4D426784" w:rsidR="00E4065D" w:rsidRPr="00A52FE1" w:rsidRDefault="00105A87" w:rsidP="00E4065D">
            <w:pPr>
              <w:spacing w:before="120" w:after="120"/>
            </w:pPr>
            <w:hyperlink r:id="rId28" w:history="1">
              <w:r w:rsidR="00E4065D" w:rsidRPr="00A52FE1">
                <w:rPr>
                  <w:rStyle w:val="Hyperlink"/>
                  <w:rFonts w:ascii="Arial" w:hAnsi="Arial" w:cs="Arial"/>
                  <w:b/>
                  <w:bCs/>
                  <w:sz w:val="16"/>
                  <w:szCs w:val="16"/>
                </w:rPr>
                <w:t>RP-220777</w:t>
              </w:r>
            </w:hyperlink>
          </w:p>
        </w:tc>
        <w:tc>
          <w:tcPr>
            <w:tcW w:w="1170" w:type="dxa"/>
          </w:tcPr>
          <w:p w14:paraId="712ED360" w14:textId="1BABF022" w:rsidR="00E4065D" w:rsidRPr="00A52FE1" w:rsidRDefault="00E4065D" w:rsidP="00E4065D">
            <w:pPr>
              <w:spacing w:before="120" w:after="120"/>
            </w:pPr>
            <w:r w:rsidRPr="00A52FE1">
              <w:rPr>
                <w:rFonts w:ascii="Arial" w:hAnsi="Arial" w:cs="Arial"/>
                <w:sz w:val="16"/>
                <w:szCs w:val="16"/>
              </w:rPr>
              <w:t>Intel Corporation</w:t>
            </w:r>
          </w:p>
        </w:tc>
        <w:tc>
          <w:tcPr>
            <w:tcW w:w="766" w:type="dxa"/>
          </w:tcPr>
          <w:p w14:paraId="2C6FFED7" w14:textId="609CC002" w:rsidR="00E4065D" w:rsidRPr="00A52FE1" w:rsidRDefault="00E4065D" w:rsidP="00E4065D">
            <w:pPr>
              <w:spacing w:before="240"/>
              <w:ind w:left="1134" w:hanging="1134"/>
              <w:rPr>
                <w:lang w:eastAsia="x-none"/>
              </w:rPr>
            </w:pPr>
            <w:r w:rsidRPr="00A52FE1">
              <w:t>9.1.4.3</w:t>
            </w:r>
          </w:p>
        </w:tc>
        <w:tc>
          <w:tcPr>
            <w:tcW w:w="6974" w:type="dxa"/>
          </w:tcPr>
          <w:p w14:paraId="3E31EE8A" w14:textId="77777777" w:rsidR="00397BEF" w:rsidRPr="00A52FE1" w:rsidRDefault="00397BEF" w:rsidP="004516B6">
            <w:pPr>
              <w:widowControl w:val="0"/>
              <w:numPr>
                <w:ilvl w:val="0"/>
                <w:numId w:val="12"/>
              </w:numPr>
              <w:spacing w:after="0"/>
              <w:jc w:val="both"/>
              <w:rPr>
                <w:lang w:eastAsia="zh-TW"/>
              </w:rPr>
            </w:pPr>
            <w:r w:rsidRPr="00A52FE1">
              <w:rPr>
                <w:lang w:eastAsia="zh-TW"/>
              </w:rPr>
              <w:t>FR2 RRM requirements delay reduction enhancements</w:t>
            </w:r>
          </w:p>
          <w:p w14:paraId="1C9900AC" w14:textId="5EFBF381" w:rsidR="00397BEF" w:rsidRPr="00A52FE1" w:rsidRDefault="00397BEF" w:rsidP="004516B6">
            <w:pPr>
              <w:pStyle w:val="ListParagraph"/>
              <w:numPr>
                <w:ilvl w:val="1"/>
                <w:numId w:val="12"/>
              </w:numPr>
              <w:spacing w:after="0"/>
              <w:ind w:firstLineChars="0"/>
              <w:jc w:val="both"/>
              <w:rPr>
                <w:rFonts w:eastAsia="Batang"/>
              </w:rPr>
            </w:pPr>
            <w:r w:rsidRPr="00A52FE1">
              <w:rPr>
                <w:rFonts w:eastAsia="Batang"/>
              </w:rPr>
              <w:t xml:space="preserve">FR2 Cell identification and measurement delay reduction </w:t>
            </w:r>
          </w:p>
          <w:p w14:paraId="34BB8679" w14:textId="77777777" w:rsidR="00397BEF" w:rsidRPr="00A52FE1" w:rsidRDefault="00397BEF" w:rsidP="004516B6">
            <w:pPr>
              <w:pStyle w:val="ListParagraph"/>
              <w:numPr>
                <w:ilvl w:val="1"/>
                <w:numId w:val="12"/>
              </w:numPr>
              <w:spacing w:after="0"/>
              <w:ind w:firstLineChars="0"/>
              <w:jc w:val="both"/>
              <w:rPr>
                <w:rFonts w:eastAsia="Batang"/>
              </w:rPr>
            </w:pPr>
            <w:r w:rsidRPr="00A52FE1">
              <w:rPr>
                <w:rFonts w:eastAsia="Batang"/>
              </w:rPr>
              <w:t xml:space="preserve">FR2 </w:t>
            </w:r>
            <w:proofErr w:type="spellStart"/>
            <w:r w:rsidRPr="00A52FE1">
              <w:rPr>
                <w:rFonts w:eastAsia="Batang"/>
              </w:rPr>
              <w:t>SCell</w:t>
            </w:r>
            <w:proofErr w:type="spellEnd"/>
            <w:r w:rsidRPr="00A52FE1">
              <w:rPr>
                <w:rFonts w:eastAsia="Batang"/>
              </w:rPr>
              <w:t xml:space="preserve"> activation delay reduction</w:t>
            </w:r>
          </w:p>
          <w:p w14:paraId="1922AE72" w14:textId="77777777" w:rsidR="00397BEF" w:rsidRPr="00A52FE1" w:rsidRDefault="00397BEF" w:rsidP="004516B6">
            <w:pPr>
              <w:widowControl w:val="0"/>
              <w:numPr>
                <w:ilvl w:val="0"/>
                <w:numId w:val="12"/>
              </w:numPr>
              <w:spacing w:after="0"/>
              <w:jc w:val="both"/>
              <w:rPr>
                <w:lang w:eastAsia="zh-TW"/>
              </w:rPr>
            </w:pPr>
            <w:r w:rsidRPr="00A52FE1">
              <w:rPr>
                <w:lang w:eastAsia="zh-TW"/>
              </w:rPr>
              <w:t>Extension of requirements for existing features to new scenarios [RAN4]</w:t>
            </w:r>
          </w:p>
          <w:p w14:paraId="628B00C3" w14:textId="77777777" w:rsidR="00397BEF" w:rsidRPr="00A52FE1" w:rsidRDefault="00397BEF" w:rsidP="004516B6">
            <w:pPr>
              <w:widowControl w:val="0"/>
              <w:numPr>
                <w:ilvl w:val="1"/>
                <w:numId w:val="12"/>
              </w:numPr>
              <w:spacing w:after="0"/>
              <w:jc w:val="both"/>
              <w:rPr>
                <w:lang w:eastAsia="zh-TW"/>
              </w:rPr>
            </w:pPr>
            <w:r w:rsidRPr="00A52FE1">
              <w:rPr>
                <w:lang w:eastAsia="zh-TW"/>
              </w:rPr>
              <w:t>Define RRM requirements for FR1-FR1 NR-DC scenarios [RAN4]</w:t>
            </w:r>
          </w:p>
          <w:p w14:paraId="38215928" w14:textId="77777777" w:rsidR="00397BEF" w:rsidRPr="00A52FE1" w:rsidRDefault="00397BEF" w:rsidP="004516B6">
            <w:pPr>
              <w:widowControl w:val="0"/>
              <w:numPr>
                <w:ilvl w:val="0"/>
                <w:numId w:val="12"/>
              </w:numPr>
              <w:spacing w:after="0"/>
              <w:jc w:val="both"/>
              <w:rPr>
                <w:lang w:eastAsia="zh-TW"/>
              </w:rPr>
            </w:pPr>
            <w:r w:rsidRPr="00A52FE1">
              <w:rPr>
                <w:lang w:eastAsia="zh-TW"/>
              </w:rPr>
              <w:t>TCI switching enhancements</w:t>
            </w:r>
          </w:p>
          <w:p w14:paraId="72662B1F" w14:textId="77777777" w:rsidR="00397BEF" w:rsidRPr="00A52FE1" w:rsidRDefault="00397BEF" w:rsidP="004516B6">
            <w:pPr>
              <w:pStyle w:val="ListParagraph"/>
              <w:numPr>
                <w:ilvl w:val="1"/>
                <w:numId w:val="12"/>
              </w:numPr>
              <w:spacing w:after="120"/>
              <w:ind w:firstLineChars="0"/>
              <w:jc w:val="both"/>
              <w:rPr>
                <w:lang w:eastAsia="zh-TW"/>
              </w:rPr>
            </w:pPr>
            <w:r w:rsidRPr="00A52FE1">
              <w:rPr>
                <w:lang w:eastAsia="zh-TW"/>
              </w:rPr>
              <w:t>Define reduced TCI switch delay requirements considering UE using temporary RS for fast measurements [RAN4, RAN1, RAN2]</w:t>
            </w:r>
          </w:p>
          <w:p w14:paraId="5F904669" w14:textId="2B91994B" w:rsidR="00E4065D" w:rsidRPr="00A52FE1" w:rsidRDefault="00397BEF" w:rsidP="004516B6">
            <w:pPr>
              <w:pStyle w:val="ListParagraph"/>
              <w:numPr>
                <w:ilvl w:val="2"/>
                <w:numId w:val="12"/>
              </w:numPr>
              <w:spacing w:after="120"/>
              <w:ind w:firstLineChars="0"/>
              <w:jc w:val="both"/>
              <w:rPr>
                <w:lang w:eastAsia="zh-TW"/>
              </w:rPr>
            </w:pPr>
            <w:r w:rsidRPr="00A52FE1">
              <w:rPr>
                <w:lang w:eastAsia="zh-TW"/>
              </w:rPr>
              <w:t>Note: RAN1/RAN2 work can be triggered by RAN4 LS</w:t>
            </w:r>
          </w:p>
        </w:tc>
      </w:tr>
    </w:tbl>
    <w:p w14:paraId="3E29E2AF" w14:textId="77777777" w:rsidR="00484C5D" w:rsidRPr="00A52FE1" w:rsidRDefault="00484C5D" w:rsidP="005B4802"/>
    <w:p w14:paraId="67EA3547" w14:textId="407DC46C" w:rsidR="00484C5D" w:rsidRPr="00A52FE1" w:rsidRDefault="00837458" w:rsidP="00327CB1">
      <w:pPr>
        <w:pStyle w:val="Heading2"/>
      </w:pPr>
      <w:r w:rsidRPr="00A52FE1">
        <w:lastRenderedPageBreak/>
        <w:t>Open issues</w:t>
      </w:r>
      <w:r w:rsidR="00DC2500" w:rsidRPr="00A52FE1">
        <w:t xml:space="preserve"> summary</w:t>
      </w:r>
    </w:p>
    <w:p w14:paraId="5F5D493B" w14:textId="77777777" w:rsidR="00101EFF" w:rsidRPr="00A52FE1" w:rsidRDefault="00101EFF" w:rsidP="007B5B60">
      <w:pPr>
        <w:rPr>
          <w:b/>
          <w:color w:val="0070C0"/>
          <w:u w:val="single"/>
          <w:lang w:eastAsia="ko-KR"/>
        </w:rPr>
      </w:pPr>
    </w:p>
    <w:p w14:paraId="44644668" w14:textId="2930CB9E" w:rsidR="00CA3615" w:rsidRPr="00A52FE1" w:rsidRDefault="00CA3615" w:rsidP="00327CB1">
      <w:pPr>
        <w:pStyle w:val="Heading3"/>
      </w:pPr>
      <w:r w:rsidRPr="00A52FE1">
        <w:t xml:space="preserve">Sub-topic 1: </w:t>
      </w:r>
      <w:r w:rsidR="00D423D1" w:rsidRPr="00A52FE1">
        <w:t xml:space="preserve">R18 </w:t>
      </w:r>
      <w:proofErr w:type="spellStart"/>
      <w:r w:rsidR="00D423D1" w:rsidRPr="00A52FE1">
        <w:t>eFeRRM</w:t>
      </w:r>
      <w:proofErr w:type="spellEnd"/>
      <w:r w:rsidR="00D423D1" w:rsidRPr="00A52FE1">
        <w:t xml:space="preserve"> </w:t>
      </w:r>
      <w:r w:rsidR="00D44845" w:rsidRPr="00A52FE1">
        <w:t>Objectives identified in RP-220068</w:t>
      </w:r>
    </w:p>
    <w:p w14:paraId="7FAAA98C" w14:textId="7A60D0D1" w:rsidR="00D44845" w:rsidRPr="00A52FE1" w:rsidRDefault="00D44845" w:rsidP="00D44845">
      <w:pPr>
        <w:pStyle w:val="ListParagraph"/>
        <w:numPr>
          <w:ilvl w:val="0"/>
          <w:numId w:val="15"/>
        </w:numPr>
        <w:ind w:firstLineChars="0"/>
        <w:rPr>
          <w:b/>
          <w:u w:val="single"/>
          <w:lang w:val="en-US" w:eastAsia="ko-KR"/>
        </w:rPr>
      </w:pPr>
      <w:r w:rsidRPr="00A52FE1">
        <w:rPr>
          <w:b/>
          <w:u w:val="single"/>
          <w:lang w:val="en-US" w:eastAsia="ko-KR"/>
        </w:rPr>
        <w:t xml:space="preserve">Scope 1: FR2 </w:t>
      </w:r>
      <w:proofErr w:type="spellStart"/>
      <w:r w:rsidRPr="00A52FE1">
        <w:rPr>
          <w:b/>
          <w:u w:val="single"/>
          <w:lang w:val="en-US" w:eastAsia="ko-KR"/>
        </w:rPr>
        <w:t>SCell</w:t>
      </w:r>
      <w:proofErr w:type="spellEnd"/>
      <w:r w:rsidRPr="00A52FE1">
        <w:rPr>
          <w:b/>
          <w:u w:val="single"/>
          <w:lang w:val="en-US" w:eastAsia="ko-KR"/>
        </w:rPr>
        <w:t xml:space="preserve"> activation delay reduction </w:t>
      </w:r>
    </w:p>
    <w:p w14:paraId="51376049" w14:textId="00DB8466" w:rsidR="00D44845" w:rsidRPr="00A52FE1" w:rsidRDefault="00D44845" w:rsidP="00D44845">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 xml:space="preserve">Option 1 (): Not include scope </w:t>
      </w:r>
      <w:r w:rsidR="00E14276">
        <w:rPr>
          <w:rFonts w:eastAsia="SimSun"/>
          <w:szCs w:val="24"/>
          <w:lang w:val="en-US" w:eastAsia="zh-CN"/>
        </w:rPr>
        <w:t>1</w:t>
      </w:r>
      <w:r w:rsidR="00E14276" w:rsidRPr="00A52FE1">
        <w:rPr>
          <w:rFonts w:eastAsia="SimSun"/>
          <w:szCs w:val="24"/>
          <w:lang w:val="en-US" w:eastAsia="zh-CN"/>
        </w:rPr>
        <w:t xml:space="preserve"> </w:t>
      </w:r>
      <w:r w:rsidRPr="00A52FE1">
        <w:rPr>
          <w:rFonts w:eastAsia="SimSun"/>
          <w:szCs w:val="24"/>
          <w:lang w:val="en-US" w:eastAsia="zh-CN"/>
        </w:rPr>
        <w:t xml:space="preserve">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w:t>
      </w:r>
    </w:p>
    <w:p w14:paraId="5475B73F" w14:textId="01D16C41" w:rsidR="00D44845" w:rsidRPr="00A52FE1" w:rsidRDefault="00D44845" w:rsidP="00D44845">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 xml:space="preserve">Option 2 (OPPO, Xiaomi, CTC, vivo, Apple, CMCC, ZTE, HW, CATT, Intel): Include scope </w:t>
      </w:r>
      <w:r w:rsidR="00E14276">
        <w:rPr>
          <w:rFonts w:eastAsia="SimSun"/>
          <w:szCs w:val="24"/>
          <w:lang w:val="en-US" w:eastAsia="zh-CN"/>
        </w:rPr>
        <w:t>1</w:t>
      </w:r>
      <w:r w:rsidR="00E14276" w:rsidRPr="00A52FE1">
        <w:rPr>
          <w:rFonts w:eastAsia="SimSun"/>
          <w:szCs w:val="24"/>
          <w:lang w:val="en-US" w:eastAsia="zh-CN"/>
        </w:rPr>
        <w:t xml:space="preserve"> </w:t>
      </w:r>
      <w:r w:rsidRPr="00A52FE1">
        <w:rPr>
          <w:rFonts w:eastAsia="SimSun"/>
          <w:szCs w:val="24"/>
          <w:lang w:val="en-US" w:eastAsia="zh-CN"/>
        </w:rPr>
        <w:t xml:space="preserve">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 the following details shall be discussed in initial round:</w:t>
      </w:r>
    </w:p>
    <w:p w14:paraId="4303C6DA" w14:textId="77777777" w:rsidR="00D44845" w:rsidRPr="00A52FE1" w:rsidRDefault="00D44845" w:rsidP="00D44845">
      <w:pPr>
        <w:pStyle w:val="ListParagraph"/>
        <w:numPr>
          <w:ilvl w:val="1"/>
          <w:numId w:val="1"/>
        </w:numPr>
        <w:spacing w:after="120"/>
        <w:ind w:firstLineChars="0"/>
        <w:jc w:val="both"/>
        <w:rPr>
          <w:rFonts w:eastAsia="Batang"/>
          <w:lang w:val="en-US"/>
        </w:rPr>
      </w:pPr>
      <w:r w:rsidRPr="00A52FE1">
        <w:rPr>
          <w:rFonts w:eastAsia="Batang"/>
          <w:lang w:val="en-US"/>
        </w:rPr>
        <w:t xml:space="preserve">Identify cases where FR2 </w:t>
      </w:r>
      <w:proofErr w:type="spellStart"/>
      <w:r w:rsidRPr="00A52FE1">
        <w:rPr>
          <w:rFonts w:eastAsia="Batang"/>
          <w:lang w:val="en-US"/>
        </w:rPr>
        <w:t>SCell</w:t>
      </w:r>
      <w:proofErr w:type="spellEnd"/>
      <w:r w:rsidRPr="00A52FE1">
        <w:rPr>
          <w:rFonts w:eastAsia="Batang"/>
          <w:lang w:val="en-US"/>
        </w:rPr>
        <w:t xml:space="preserve"> activation delay can be reduced (e.g., unknown target cell cases), and specify reduced delay requirements for such cases, including but not limited to [RAN4]</w:t>
      </w:r>
    </w:p>
    <w:p w14:paraId="02F0604E" w14:textId="77777777" w:rsidR="00D44845" w:rsidRPr="00A52FE1" w:rsidRDefault="00D44845" w:rsidP="00D44845">
      <w:pPr>
        <w:pStyle w:val="ListParagraph"/>
        <w:numPr>
          <w:ilvl w:val="2"/>
          <w:numId w:val="1"/>
        </w:numPr>
        <w:spacing w:after="120"/>
        <w:ind w:firstLineChars="0"/>
        <w:jc w:val="both"/>
        <w:rPr>
          <w:rFonts w:eastAsia="Batang"/>
          <w:lang w:val="en-US"/>
        </w:rPr>
      </w:pPr>
      <w:r w:rsidRPr="00A52FE1">
        <w:rPr>
          <w:rFonts w:eastAsia="Batang"/>
          <w:lang w:val="en-US"/>
        </w:rPr>
        <w:t xml:space="preserve">Cell identification and L3 measurement delay reduction on target </w:t>
      </w:r>
      <w:proofErr w:type="spellStart"/>
      <w:r w:rsidRPr="00A52FE1">
        <w:rPr>
          <w:rFonts w:eastAsia="Batang"/>
          <w:lang w:val="en-US"/>
        </w:rPr>
        <w:t>SCell</w:t>
      </w:r>
      <w:proofErr w:type="spellEnd"/>
      <w:r w:rsidRPr="00A52FE1">
        <w:rPr>
          <w:rFonts w:eastAsia="Batang"/>
          <w:lang w:val="en-US"/>
        </w:rPr>
        <w:t xml:space="preserve"> (Apple)</w:t>
      </w:r>
    </w:p>
    <w:p w14:paraId="5AAB5246" w14:textId="77777777" w:rsidR="00D44845" w:rsidRPr="00A52FE1" w:rsidRDefault="00D44845" w:rsidP="00D44845">
      <w:pPr>
        <w:pStyle w:val="ListParagraph"/>
        <w:numPr>
          <w:ilvl w:val="2"/>
          <w:numId w:val="1"/>
        </w:numPr>
        <w:spacing w:after="120"/>
        <w:ind w:firstLineChars="0"/>
        <w:jc w:val="both"/>
        <w:rPr>
          <w:rFonts w:eastAsia="Batang"/>
          <w:lang w:val="en-US"/>
        </w:rPr>
      </w:pPr>
      <w:r w:rsidRPr="00A52FE1">
        <w:rPr>
          <w:rFonts w:eastAsia="Batang"/>
          <w:lang w:val="en-US"/>
        </w:rPr>
        <w:t xml:space="preserve">L1-RSRP measurement delay reduction on target </w:t>
      </w:r>
      <w:proofErr w:type="spellStart"/>
      <w:r w:rsidRPr="00A52FE1">
        <w:rPr>
          <w:rFonts w:eastAsia="Batang"/>
          <w:lang w:val="en-US"/>
        </w:rPr>
        <w:t>SCell</w:t>
      </w:r>
      <w:proofErr w:type="spellEnd"/>
      <w:r w:rsidRPr="00A52FE1">
        <w:rPr>
          <w:rFonts w:eastAsia="Batang"/>
          <w:lang w:val="en-US"/>
        </w:rPr>
        <w:t xml:space="preserve"> (Apple)</w:t>
      </w:r>
    </w:p>
    <w:p w14:paraId="79801B46" w14:textId="77777777" w:rsidR="00D44845" w:rsidRPr="00A52FE1" w:rsidRDefault="00D44845" w:rsidP="00D44845">
      <w:pPr>
        <w:pStyle w:val="ListParagraph"/>
        <w:numPr>
          <w:ilvl w:val="2"/>
          <w:numId w:val="1"/>
        </w:numPr>
        <w:spacing w:after="120"/>
        <w:ind w:firstLineChars="0"/>
        <w:jc w:val="both"/>
        <w:rPr>
          <w:rFonts w:eastAsia="Batang"/>
          <w:lang w:val="en-US"/>
        </w:rPr>
      </w:pPr>
      <w:r w:rsidRPr="00A52FE1">
        <w:rPr>
          <w:rFonts w:eastAsia="Batang"/>
          <w:lang w:val="en-US"/>
        </w:rPr>
        <w:t>Note: The technical solutions can be extended to other general RRM requirements, when applicable (Apple)</w:t>
      </w:r>
    </w:p>
    <w:p w14:paraId="42A34716" w14:textId="77777777" w:rsidR="00D44845" w:rsidRPr="00A52FE1" w:rsidRDefault="00D44845" w:rsidP="00D44845">
      <w:pPr>
        <w:pStyle w:val="ListParagraph"/>
        <w:numPr>
          <w:ilvl w:val="1"/>
          <w:numId w:val="1"/>
        </w:numPr>
        <w:spacing w:after="120"/>
        <w:ind w:firstLineChars="0"/>
        <w:jc w:val="both"/>
        <w:rPr>
          <w:rFonts w:eastAsia="Batang"/>
          <w:lang w:val="en-US"/>
        </w:rPr>
      </w:pPr>
      <w:r w:rsidRPr="00A52FE1">
        <w:rPr>
          <w:rFonts w:eastAsia="Batang"/>
          <w:lang w:val="en-US"/>
        </w:rPr>
        <w:t xml:space="preserve">Specify if needed, reference signal enhancement and/or </w:t>
      </w:r>
      <w:proofErr w:type="spellStart"/>
      <w:r w:rsidRPr="00A52FE1">
        <w:rPr>
          <w:rFonts w:eastAsia="Batang"/>
          <w:lang w:val="en-US"/>
        </w:rPr>
        <w:t>signalling</w:t>
      </w:r>
      <w:proofErr w:type="spellEnd"/>
      <w:r w:rsidRPr="00A52FE1">
        <w:rPr>
          <w:rFonts w:eastAsia="Batang"/>
          <w:lang w:val="en-US"/>
        </w:rPr>
        <w:t xml:space="preserve"> enhancement for the UE to meet the enhanced delay requirements [RAN4, RAN1, RAN2]</w:t>
      </w:r>
    </w:p>
    <w:p w14:paraId="0CEAFE2C" w14:textId="77777777" w:rsidR="00D44845" w:rsidRPr="00A52FE1" w:rsidRDefault="00D44845" w:rsidP="00D44845">
      <w:pPr>
        <w:pStyle w:val="ListParagraph"/>
        <w:numPr>
          <w:ilvl w:val="1"/>
          <w:numId w:val="1"/>
        </w:numPr>
        <w:spacing w:after="120"/>
        <w:ind w:firstLineChars="0"/>
        <w:jc w:val="both"/>
        <w:rPr>
          <w:rFonts w:eastAsia="Batang"/>
          <w:lang w:val="en-US"/>
        </w:rPr>
      </w:pPr>
      <w:r w:rsidRPr="00A52FE1">
        <w:rPr>
          <w:rFonts w:eastAsia="Batang"/>
          <w:lang w:val="en-US"/>
        </w:rPr>
        <w:t>Note: the technical solutions can be extended to FR1, when applicable</w:t>
      </w:r>
    </w:p>
    <w:p w14:paraId="2E259608" w14:textId="77777777" w:rsidR="00D44845" w:rsidRPr="00A52FE1" w:rsidRDefault="00D44845" w:rsidP="00D44845">
      <w:pPr>
        <w:pStyle w:val="ListParagraph"/>
        <w:numPr>
          <w:ilvl w:val="1"/>
          <w:numId w:val="1"/>
        </w:numPr>
        <w:spacing w:after="120"/>
        <w:ind w:firstLineChars="0"/>
        <w:jc w:val="both"/>
        <w:rPr>
          <w:rFonts w:eastAsia="Batang"/>
          <w:lang w:val="en-US"/>
        </w:rPr>
      </w:pPr>
      <w:r w:rsidRPr="00A52FE1">
        <w:rPr>
          <w:rFonts w:eastAsia="Batang"/>
          <w:lang w:val="en-US"/>
        </w:rPr>
        <w:t xml:space="preserve">Note: RAN1/RAN2 work can be triggered by RAN4 LS only </w:t>
      </w:r>
    </w:p>
    <w:p w14:paraId="72F985A6" w14:textId="77777777" w:rsidR="00D44845" w:rsidRPr="00A52FE1" w:rsidRDefault="00D44845" w:rsidP="00D44845">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val="en-US" w:eastAsia="zh-CN"/>
        </w:rPr>
      </w:pPr>
      <w:r w:rsidRPr="00A52FE1">
        <w:rPr>
          <w:rFonts w:eastAsia="SimSun"/>
          <w:color w:val="0070C0"/>
          <w:szCs w:val="24"/>
          <w:lang w:val="en-US" w:eastAsia="zh-CN"/>
        </w:rPr>
        <w:t>Recommended WF</w:t>
      </w:r>
    </w:p>
    <w:p w14:paraId="1BD0BCA5" w14:textId="01CFA130" w:rsidR="00D44845" w:rsidRPr="00A52FE1" w:rsidRDefault="00D44845" w:rsidP="00D44845">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val="en-US" w:eastAsia="zh-CN"/>
        </w:rPr>
      </w:pPr>
      <w:r w:rsidRPr="00A52FE1">
        <w:rPr>
          <w:rFonts w:eastAsia="SimSun"/>
          <w:color w:val="0070C0"/>
          <w:szCs w:val="24"/>
          <w:lang w:val="en-US" w:eastAsia="zh-CN"/>
        </w:rPr>
        <w:t>Adopt Option 2</w:t>
      </w:r>
    </w:p>
    <w:p w14:paraId="4BFE5F6C" w14:textId="77777777" w:rsidR="00D44845" w:rsidRPr="00A52FE1" w:rsidRDefault="00D44845" w:rsidP="00D44845">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val="en-US" w:eastAsia="zh-CN"/>
        </w:rPr>
      </w:pPr>
      <w:r w:rsidRPr="00A52FE1">
        <w:rPr>
          <w:rFonts w:eastAsia="SimSun"/>
          <w:color w:val="0070C0"/>
          <w:szCs w:val="24"/>
          <w:lang w:val="en-US" w:eastAsia="zh-CN"/>
        </w:rPr>
        <w:t>1</w:t>
      </w:r>
      <w:r w:rsidRPr="00A52FE1">
        <w:rPr>
          <w:rFonts w:eastAsia="SimSun"/>
          <w:color w:val="0070C0"/>
          <w:szCs w:val="24"/>
          <w:vertAlign w:val="superscript"/>
          <w:lang w:val="en-US" w:eastAsia="zh-CN"/>
        </w:rPr>
        <w:t>st</w:t>
      </w:r>
      <w:r w:rsidRPr="00A52FE1">
        <w:rPr>
          <w:rFonts w:eastAsia="SimSun"/>
          <w:color w:val="0070C0"/>
          <w:szCs w:val="24"/>
          <w:lang w:val="en-US" w:eastAsia="zh-CN"/>
        </w:rPr>
        <w:t xml:space="preserve"> round Comment collection:</w:t>
      </w:r>
    </w:p>
    <w:p w14:paraId="6A662572" w14:textId="77777777" w:rsidR="00D44845" w:rsidRPr="00A52FE1" w:rsidRDefault="00D44845" w:rsidP="00D44845">
      <w:pPr>
        <w:spacing w:after="120"/>
        <w:rPr>
          <w:color w:val="0070C0"/>
          <w:highlight w:val="yellow"/>
        </w:rPr>
      </w:pPr>
    </w:p>
    <w:p w14:paraId="04ED9B0F" w14:textId="77777777" w:rsidR="006A7D41" w:rsidRPr="00A52FE1" w:rsidRDefault="006A7D41" w:rsidP="006A7D41"/>
    <w:p w14:paraId="237BA7B3" w14:textId="588FEEDA" w:rsidR="00D44845" w:rsidRPr="00A52FE1" w:rsidRDefault="00D44845" w:rsidP="00D44845">
      <w:pPr>
        <w:pStyle w:val="ListParagraph"/>
        <w:numPr>
          <w:ilvl w:val="0"/>
          <w:numId w:val="15"/>
        </w:numPr>
        <w:ind w:firstLineChars="0"/>
        <w:rPr>
          <w:b/>
          <w:u w:val="single"/>
          <w:lang w:val="en-US" w:eastAsia="ko-KR"/>
        </w:rPr>
      </w:pPr>
      <w:r w:rsidRPr="00A52FE1">
        <w:rPr>
          <w:b/>
          <w:u w:val="single"/>
          <w:lang w:val="en-US" w:eastAsia="ko-KR"/>
        </w:rPr>
        <w:t>Scope 2: RRM requirements for FR1-FR1 NR-DC scenarios</w:t>
      </w:r>
    </w:p>
    <w:p w14:paraId="59DD3147" w14:textId="07D5B06F" w:rsidR="00D44845" w:rsidRPr="00A52FE1" w:rsidRDefault="00D44845" w:rsidP="00D44845">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 xml:space="preserve">Option 1 (CTC): Not include scope </w:t>
      </w:r>
      <w:r w:rsidR="00E14276">
        <w:rPr>
          <w:rFonts w:eastAsia="SimSun"/>
          <w:szCs w:val="24"/>
          <w:lang w:val="en-US" w:eastAsia="zh-CN"/>
        </w:rPr>
        <w:t>2</w:t>
      </w:r>
      <w:r w:rsidR="00E14276" w:rsidRPr="00A52FE1">
        <w:rPr>
          <w:rFonts w:eastAsia="SimSun"/>
          <w:szCs w:val="24"/>
          <w:lang w:val="en-US" w:eastAsia="zh-CN"/>
        </w:rPr>
        <w:t xml:space="preserve"> </w:t>
      </w:r>
      <w:r w:rsidRPr="00A52FE1">
        <w:rPr>
          <w:rFonts w:eastAsia="SimSun"/>
          <w:szCs w:val="24"/>
          <w:lang w:val="en-US" w:eastAsia="zh-CN"/>
        </w:rPr>
        <w:t xml:space="preserve">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w:t>
      </w:r>
    </w:p>
    <w:p w14:paraId="15B853ED" w14:textId="2BDE5144" w:rsidR="00D44845" w:rsidRPr="00A52FE1" w:rsidRDefault="00D44845" w:rsidP="00D44845">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 xml:space="preserve">Option 2 (OPPO, Xiaomi, vivo, Apple, QC, CMCC, ZTE, HW, CATT, Intel): Include scope </w:t>
      </w:r>
      <w:r w:rsidR="00E14276">
        <w:rPr>
          <w:rFonts w:eastAsia="SimSun"/>
          <w:szCs w:val="24"/>
          <w:lang w:val="en-US" w:eastAsia="zh-CN"/>
        </w:rPr>
        <w:t>2</w:t>
      </w:r>
      <w:r w:rsidR="00E14276" w:rsidRPr="00A52FE1">
        <w:rPr>
          <w:rFonts w:eastAsia="SimSun"/>
          <w:szCs w:val="24"/>
          <w:lang w:val="en-US" w:eastAsia="zh-CN"/>
        </w:rPr>
        <w:t xml:space="preserve"> </w:t>
      </w:r>
      <w:r w:rsidRPr="00A52FE1">
        <w:rPr>
          <w:rFonts w:eastAsia="SimSun"/>
          <w:szCs w:val="24"/>
          <w:lang w:val="en-US" w:eastAsia="zh-CN"/>
        </w:rPr>
        <w:t xml:space="preserve">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 the following details shall be discussed in initial round:</w:t>
      </w:r>
    </w:p>
    <w:p w14:paraId="5B786A7C" w14:textId="77777777" w:rsidR="00D44845" w:rsidRPr="00A52FE1" w:rsidRDefault="00D44845" w:rsidP="00D44845">
      <w:pPr>
        <w:pStyle w:val="ListParagraph"/>
        <w:numPr>
          <w:ilvl w:val="1"/>
          <w:numId w:val="1"/>
        </w:numPr>
        <w:overflowPunct/>
        <w:autoSpaceDE/>
        <w:autoSpaceDN/>
        <w:adjustRightInd/>
        <w:spacing w:after="120" w:line="259" w:lineRule="auto"/>
        <w:ind w:firstLineChars="0"/>
        <w:jc w:val="both"/>
        <w:textAlignment w:val="auto"/>
        <w:rPr>
          <w:rFonts w:eastAsia="SimSun"/>
          <w:szCs w:val="24"/>
          <w:lang w:val="en-US" w:eastAsia="zh-CN"/>
        </w:rPr>
      </w:pPr>
      <w:r w:rsidRPr="00A52FE1">
        <w:rPr>
          <w:lang w:val="en-US"/>
        </w:rPr>
        <w:t xml:space="preserve">Define RRM requirements for FR1-FR1 NR-DC scenarios [RAN4] </w:t>
      </w:r>
    </w:p>
    <w:p w14:paraId="359A0A83" w14:textId="77777777" w:rsidR="00D44845" w:rsidRPr="00A52FE1" w:rsidRDefault="00D44845" w:rsidP="00D44845">
      <w:pPr>
        <w:pStyle w:val="ListParagraph"/>
        <w:numPr>
          <w:ilvl w:val="2"/>
          <w:numId w:val="1"/>
        </w:numPr>
        <w:spacing w:after="0"/>
        <w:ind w:firstLineChars="0"/>
        <w:jc w:val="both"/>
        <w:rPr>
          <w:lang w:val="en-US"/>
        </w:rPr>
      </w:pPr>
      <w:r w:rsidRPr="00A52FE1">
        <w:rPr>
          <w:lang w:val="en-US"/>
        </w:rPr>
        <w:t xml:space="preserve">RRM requirements include the number of serving carriers, </w:t>
      </w:r>
      <w:proofErr w:type="spellStart"/>
      <w:r w:rsidRPr="00A52FE1">
        <w:rPr>
          <w:lang w:val="en-US"/>
        </w:rPr>
        <w:t>PSCell</w:t>
      </w:r>
      <w:proofErr w:type="spellEnd"/>
      <w:r w:rsidRPr="00A52FE1">
        <w:rPr>
          <w:lang w:val="en-US"/>
        </w:rPr>
        <w:t xml:space="preserve"> addition/release delay requirement, </w:t>
      </w:r>
      <w:proofErr w:type="spellStart"/>
      <w:r w:rsidRPr="00A52FE1">
        <w:rPr>
          <w:lang w:val="en-US"/>
        </w:rPr>
        <w:t>PSCell</w:t>
      </w:r>
      <w:proofErr w:type="spellEnd"/>
      <w:r w:rsidRPr="00A52FE1">
        <w:rPr>
          <w:lang w:val="en-US"/>
        </w:rPr>
        <w:t xml:space="preserve"> change and conditional </w:t>
      </w:r>
      <w:proofErr w:type="spellStart"/>
      <w:r w:rsidRPr="00A52FE1">
        <w:rPr>
          <w:lang w:val="en-US"/>
        </w:rPr>
        <w:t>PSCell</w:t>
      </w:r>
      <w:proofErr w:type="spellEnd"/>
      <w:r w:rsidRPr="00A52FE1">
        <w:rPr>
          <w:lang w:val="en-US"/>
        </w:rPr>
        <w:t xml:space="preserve"> change delay, scheduling availability, and CSSF. Other Rel-15 requirements are not precluded and are subject to WI stage discussion.</w:t>
      </w:r>
    </w:p>
    <w:p w14:paraId="719219E8" w14:textId="77777777" w:rsidR="00D44845" w:rsidRPr="00A52FE1" w:rsidRDefault="00D44845" w:rsidP="00D44845">
      <w:pPr>
        <w:pStyle w:val="ListParagraph"/>
        <w:numPr>
          <w:ilvl w:val="2"/>
          <w:numId w:val="1"/>
        </w:numPr>
        <w:spacing w:after="0"/>
        <w:ind w:firstLineChars="0"/>
        <w:jc w:val="both"/>
        <w:rPr>
          <w:lang w:val="en-US"/>
        </w:rPr>
      </w:pPr>
      <w:r w:rsidRPr="00A52FE1">
        <w:rPr>
          <w:lang w:val="en-US"/>
        </w:rPr>
        <w:t xml:space="preserve">For R16 and R17 features, RRM requirements for FR1-FR1 NR-DC also include HO with </w:t>
      </w:r>
      <w:proofErr w:type="spellStart"/>
      <w:r w:rsidRPr="00A52FE1">
        <w:rPr>
          <w:lang w:val="en-US"/>
        </w:rPr>
        <w:t>PSCell</w:t>
      </w:r>
      <w:proofErr w:type="spellEnd"/>
      <w:r w:rsidRPr="00A52FE1">
        <w:rPr>
          <w:lang w:val="en-US"/>
        </w:rPr>
        <w:t>, SCG activation/deactivation and CPAC. (vivo)</w:t>
      </w:r>
    </w:p>
    <w:p w14:paraId="0CF8BCB7" w14:textId="77777777" w:rsidR="00D44845" w:rsidRPr="00A52FE1" w:rsidRDefault="00D44845" w:rsidP="00D44845">
      <w:pPr>
        <w:pStyle w:val="ListParagraph"/>
        <w:spacing w:after="0"/>
        <w:ind w:left="1656" w:firstLineChars="0" w:firstLine="0"/>
        <w:jc w:val="both"/>
        <w:rPr>
          <w:rFonts w:eastAsia="Batang"/>
          <w:lang w:val="en-US"/>
        </w:rPr>
      </w:pPr>
    </w:p>
    <w:p w14:paraId="3D6C6D75" w14:textId="77777777" w:rsidR="00D44845" w:rsidRPr="00A52FE1" w:rsidRDefault="00D44845" w:rsidP="00D44845">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val="en-US" w:eastAsia="zh-CN"/>
        </w:rPr>
      </w:pPr>
      <w:r w:rsidRPr="00A52FE1">
        <w:rPr>
          <w:rFonts w:eastAsia="SimSun"/>
          <w:color w:val="0070C0"/>
          <w:szCs w:val="24"/>
          <w:lang w:val="en-US" w:eastAsia="zh-CN"/>
        </w:rPr>
        <w:t>Recommended WF</w:t>
      </w:r>
    </w:p>
    <w:p w14:paraId="03AFE518" w14:textId="1458EF20" w:rsidR="00D44845" w:rsidRPr="00A52FE1" w:rsidRDefault="00D42583" w:rsidP="00D44845">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val="en-US" w:eastAsia="zh-CN"/>
        </w:rPr>
      </w:pPr>
      <w:r w:rsidRPr="00A52FE1">
        <w:rPr>
          <w:rFonts w:eastAsiaTheme="minorEastAsia"/>
          <w:iCs/>
          <w:color w:val="000000" w:themeColor="text1"/>
          <w:lang w:val="en-US" w:eastAsia="zh-CN"/>
        </w:rPr>
        <w:t>Adopt Option 2</w:t>
      </w:r>
    </w:p>
    <w:p w14:paraId="0DF4770E" w14:textId="77777777" w:rsidR="00D44845" w:rsidRPr="00A52FE1" w:rsidRDefault="00D44845" w:rsidP="00D44845">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val="en-US" w:eastAsia="zh-CN"/>
        </w:rPr>
      </w:pPr>
      <w:r w:rsidRPr="00A52FE1">
        <w:rPr>
          <w:rFonts w:eastAsia="SimSun"/>
          <w:color w:val="0070C0"/>
          <w:szCs w:val="24"/>
          <w:lang w:val="en-US" w:eastAsia="zh-CN"/>
        </w:rPr>
        <w:t>1</w:t>
      </w:r>
      <w:r w:rsidRPr="00A52FE1">
        <w:rPr>
          <w:rFonts w:eastAsia="SimSun"/>
          <w:color w:val="0070C0"/>
          <w:szCs w:val="24"/>
          <w:vertAlign w:val="superscript"/>
          <w:lang w:val="en-US" w:eastAsia="zh-CN"/>
        </w:rPr>
        <w:t>st</w:t>
      </w:r>
      <w:r w:rsidRPr="00A52FE1">
        <w:rPr>
          <w:rFonts w:eastAsia="SimSun"/>
          <w:color w:val="0070C0"/>
          <w:szCs w:val="24"/>
          <w:lang w:val="en-US" w:eastAsia="zh-CN"/>
        </w:rPr>
        <w:t xml:space="preserve"> round Comment collection:</w:t>
      </w:r>
    </w:p>
    <w:p w14:paraId="6E91C309" w14:textId="70077558" w:rsidR="00571E75" w:rsidRPr="00A52FE1" w:rsidRDefault="00571E75" w:rsidP="00571E75">
      <w:pPr>
        <w:rPr>
          <w:b/>
          <w:u w:val="single"/>
          <w:lang w:eastAsia="ko-KR"/>
        </w:rPr>
      </w:pPr>
    </w:p>
    <w:p w14:paraId="155DBFEA" w14:textId="763120DE" w:rsidR="00571E75" w:rsidRPr="00A52FE1" w:rsidRDefault="00571E75" w:rsidP="00327CB1">
      <w:pPr>
        <w:pStyle w:val="Heading3"/>
      </w:pPr>
      <w:r w:rsidRPr="00A52FE1">
        <w:t xml:space="preserve">Sub-topic 2: Other R18 </w:t>
      </w:r>
      <w:proofErr w:type="spellStart"/>
      <w:r w:rsidRPr="00A52FE1">
        <w:t>eFeRRM</w:t>
      </w:r>
      <w:proofErr w:type="spellEnd"/>
      <w:r w:rsidRPr="00A52FE1">
        <w:t xml:space="preserve"> Objectives based on the contributions</w:t>
      </w:r>
    </w:p>
    <w:p w14:paraId="692D9944" w14:textId="77777777" w:rsidR="00571E75" w:rsidRPr="00A52FE1" w:rsidRDefault="00571E75" w:rsidP="00571E75">
      <w:pPr>
        <w:rPr>
          <w:b/>
          <w:u w:val="single"/>
          <w:lang w:eastAsia="ko-KR"/>
        </w:rPr>
      </w:pPr>
    </w:p>
    <w:p w14:paraId="578F1E06" w14:textId="4ACA8AFE" w:rsidR="001824C3" w:rsidRPr="00A52FE1" w:rsidRDefault="00D423D1" w:rsidP="00A52FE1">
      <w:pPr>
        <w:pStyle w:val="ListParagraph"/>
        <w:numPr>
          <w:ilvl w:val="0"/>
          <w:numId w:val="17"/>
        </w:numPr>
        <w:ind w:firstLineChars="0"/>
        <w:rPr>
          <w:b/>
          <w:u w:val="single"/>
          <w:lang w:val="en-US" w:eastAsia="ko-KR"/>
        </w:rPr>
      </w:pPr>
      <w:r w:rsidRPr="00A52FE1">
        <w:rPr>
          <w:b/>
          <w:u w:val="single"/>
          <w:lang w:val="en-US" w:eastAsia="ko-KR"/>
        </w:rPr>
        <w:t>Scope</w:t>
      </w:r>
      <w:r w:rsidR="007B5B60" w:rsidRPr="00A52FE1">
        <w:rPr>
          <w:b/>
          <w:u w:val="single"/>
          <w:lang w:val="en-US" w:eastAsia="ko-KR"/>
        </w:rPr>
        <w:t xml:space="preserve"> </w:t>
      </w:r>
      <w:r w:rsidR="00571E75" w:rsidRPr="00A52FE1">
        <w:rPr>
          <w:b/>
          <w:u w:val="single"/>
          <w:lang w:val="en-US" w:eastAsia="ko-KR"/>
        </w:rPr>
        <w:t>3</w:t>
      </w:r>
      <w:r w:rsidR="007B5B60" w:rsidRPr="00A52FE1">
        <w:rPr>
          <w:b/>
          <w:u w:val="single"/>
          <w:lang w:val="en-US" w:eastAsia="ko-KR"/>
        </w:rPr>
        <w:t xml:space="preserve">: </w:t>
      </w:r>
      <w:r w:rsidRPr="00A52FE1">
        <w:rPr>
          <w:b/>
          <w:u w:val="single"/>
          <w:lang w:val="en-US" w:eastAsia="zh-CN"/>
        </w:rPr>
        <w:t>FR2 Cell identification and measurement delay reduction</w:t>
      </w:r>
      <w:r w:rsidR="007B5B60" w:rsidRPr="00A52FE1">
        <w:rPr>
          <w:b/>
          <w:u w:val="single"/>
          <w:lang w:val="en-US" w:eastAsia="ko-KR"/>
        </w:rPr>
        <w:t xml:space="preserve"> </w:t>
      </w:r>
    </w:p>
    <w:p w14:paraId="13D9C24F" w14:textId="0AE0675C" w:rsidR="007B5B60" w:rsidRPr="00A52FE1" w:rsidRDefault="00D423D1"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Option 1</w:t>
      </w:r>
      <w:r w:rsidR="007A6688" w:rsidRPr="00A52FE1">
        <w:rPr>
          <w:rFonts w:eastAsia="SimSun"/>
          <w:szCs w:val="24"/>
          <w:lang w:val="en-US" w:eastAsia="zh-CN"/>
        </w:rPr>
        <w:t xml:space="preserve"> (OPPO, CTC, Apple, </w:t>
      </w:r>
      <w:r w:rsidR="008836B2" w:rsidRPr="00A52FE1">
        <w:rPr>
          <w:rFonts w:eastAsia="SimSun"/>
          <w:szCs w:val="24"/>
          <w:lang w:val="en-US" w:eastAsia="zh-CN"/>
        </w:rPr>
        <w:t>ZTE, HW</w:t>
      </w:r>
      <w:r w:rsidR="007A6688" w:rsidRPr="00A52FE1">
        <w:rPr>
          <w:rFonts w:eastAsia="SimSun"/>
          <w:szCs w:val="24"/>
          <w:lang w:val="en-US" w:eastAsia="zh-CN"/>
        </w:rPr>
        <w:t>)</w:t>
      </w:r>
      <w:r w:rsidRPr="00A52FE1">
        <w:rPr>
          <w:rFonts w:eastAsia="SimSun"/>
          <w:szCs w:val="24"/>
          <w:lang w:val="en-US" w:eastAsia="zh-CN"/>
        </w:rPr>
        <w:t xml:space="preserve">: Not include scope </w:t>
      </w:r>
      <w:r w:rsidR="00E14276">
        <w:rPr>
          <w:rFonts w:eastAsia="SimSun"/>
          <w:szCs w:val="24"/>
          <w:lang w:val="en-US" w:eastAsia="zh-CN"/>
        </w:rPr>
        <w:t>3</w:t>
      </w:r>
      <w:r w:rsidR="00E14276" w:rsidRPr="00A52FE1">
        <w:rPr>
          <w:rFonts w:eastAsia="SimSun"/>
          <w:szCs w:val="24"/>
          <w:lang w:val="en-US" w:eastAsia="zh-CN"/>
        </w:rPr>
        <w:t xml:space="preserve"> </w:t>
      </w:r>
      <w:r w:rsidRPr="00A52FE1">
        <w:rPr>
          <w:rFonts w:eastAsia="SimSun"/>
          <w:szCs w:val="24"/>
          <w:lang w:val="en-US" w:eastAsia="zh-CN"/>
        </w:rPr>
        <w:t xml:space="preserve">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w:t>
      </w:r>
    </w:p>
    <w:p w14:paraId="50721738" w14:textId="5DE9FD1A" w:rsidR="00D423D1" w:rsidRPr="00A52FE1" w:rsidRDefault="00D423D1"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lastRenderedPageBreak/>
        <w:t>Option 2</w:t>
      </w:r>
      <w:r w:rsidR="007A6688" w:rsidRPr="00A52FE1">
        <w:rPr>
          <w:rFonts w:eastAsia="SimSun"/>
          <w:szCs w:val="24"/>
          <w:lang w:val="en-US" w:eastAsia="zh-CN"/>
        </w:rPr>
        <w:t xml:space="preserve"> (Xiaomi, CMCC</w:t>
      </w:r>
      <w:r w:rsidR="008836B2" w:rsidRPr="00A52FE1">
        <w:rPr>
          <w:rFonts w:eastAsia="SimSun"/>
          <w:szCs w:val="24"/>
          <w:lang w:val="en-US" w:eastAsia="zh-CN"/>
        </w:rPr>
        <w:t>, CATT, Intel</w:t>
      </w:r>
      <w:r w:rsidR="008E5212" w:rsidRPr="00A52FE1">
        <w:rPr>
          <w:rFonts w:eastAsia="SimSun"/>
          <w:szCs w:val="24"/>
          <w:lang w:val="en-US" w:eastAsia="zh-CN"/>
        </w:rPr>
        <w:t>, vivo</w:t>
      </w:r>
      <w:r w:rsidR="007A6688" w:rsidRPr="00A52FE1">
        <w:rPr>
          <w:rFonts w:eastAsia="SimSun"/>
          <w:szCs w:val="24"/>
          <w:lang w:val="en-US" w:eastAsia="zh-CN"/>
        </w:rPr>
        <w:t>)</w:t>
      </w:r>
      <w:r w:rsidRPr="00A52FE1">
        <w:rPr>
          <w:rFonts w:eastAsia="SimSun"/>
          <w:szCs w:val="24"/>
          <w:lang w:val="en-US" w:eastAsia="zh-CN"/>
        </w:rPr>
        <w:t xml:space="preserve">: Include </w:t>
      </w:r>
      <w:r w:rsidR="007A6688" w:rsidRPr="00A52FE1">
        <w:rPr>
          <w:rFonts w:eastAsia="SimSun"/>
          <w:szCs w:val="24"/>
          <w:lang w:val="en-US" w:eastAsia="zh-CN"/>
        </w:rPr>
        <w:t xml:space="preserve">scope </w:t>
      </w:r>
      <w:r w:rsidR="00E14276">
        <w:rPr>
          <w:rFonts w:eastAsia="SimSun"/>
          <w:szCs w:val="24"/>
          <w:lang w:val="en-US" w:eastAsia="zh-CN"/>
        </w:rPr>
        <w:t>3</w:t>
      </w:r>
      <w:r w:rsidR="00E14276" w:rsidRPr="00A52FE1">
        <w:rPr>
          <w:rFonts w:eastAsia="SimSun"/>
          <w:szCs w:val="24"/>
          <w:lang w:val="en-US" w:eastAsia="zh-CN"/>
        </w:rPr>
        <w:t xml:space="preserve"> </w:t>
      </w:r>
      <w:r w:rsidR="007A6688" w:rsidRPr="00A52FE1">
        <w:rPr>
          <w:rFonts w:eastAsia="SimSun"/>
          <w:szCs w:val="24"/>
          <w:lang w:val="en-US" w:eastAsia="zh-CN"/>
        </w:rPr>
        <w:t xml:space="preserve">in R18 </w:t>
      </w:r>
      <w:proofErr w:type="spellStart"/>
      <w:r w:rsidR="007A6688" w:rsidRPr="00A52FE1">
        <w:rPr>
          <w:rFonts w:eastAsia="SimSun"/>
          <w:szCs w:val="24"/>
          <w:lang w:val="en-US" w:eastAsia="zh-CN"/>
        </w:rPr>
        <w:t>eFeRRM</w:t>
      </w:r>
      <w:proofErr w:type="spellEnd"/>
      <w:r w:rsidR="007A6688" w:rsidRPr="00A52FE1">
        <w:rPr>
          <w:rFonts w:eastAsia="SimSun"/>
          <w:szCs w:val="24"/>
          <w:lang w:val="en-US" w:eastAsia="zh-CN"/>
        </w:rPr>
        <w:t xml:space="preserve"> WI, the following details </w:t>
      </w:r>
      <w:r w:rsidR="008B2F54" w:rsidRPr="00A52FE1">
        <w:rPr>
          <w:rFonts w:eastAsia="SimSun"/>
          <w:szCs w:val="24"/>
          <w:lang w:val="en-US" w:eastAsia="zh-CN"/>
        </w:rPr>
        <w:t xml:space="preserve">shall </w:t>
      </w:r>
      <w:r w:rsidR="007A6688" w:rsidRPr="00A52FE1">
        <w:rPr>
          <w:rFonts w:eastAsia="SimSun"/>
          <w:szCs w:val="24"/>
          <w:lang w:val="en-US" w:eastAsia="zh-CN"/>
        </w:rPr>
        <w:t xml:space="preserve">be discussed in </w:t>
      </w:r>
      <w:r w:rsidR="006A7D41" w:rsidRPr="00A52FE1">
        <w:rPr>
          <w:rFonts w:eastAsia="SimSun"/>
          <w:szCs w:val="24"/>
          <w:lang w:val="en-US" w:eastAsia="zh-CN"/>
        </w:rPr>
        <w:t>initial round</w:t>
      </w:r>
      <w:r w:rsidR="007A6688" w:rsidRPr="00A52FE1">
        <w:rPr>
          <w:rFonts w:eastAsia="SimSun"/>
          <w:szCs w:val="24"/>
          <w:lang w:val="en-US" w:eastAsia="zh-CN"/>
        </w:rPr>
        <w:t>:</w:t>
      </w:r>
    </w:p>
    <w:p w14:paraId="18430DD8" w14:textId="77777777" w:rsidR="007A6688" w:rsidRPr="00A52FE1" w:rsidRDefault="007A6688" w:rsidP="007A6688">
      <w:pPr>
        <w:pStyle w:val="ListParagraph"/>
        <w:numPr>
          <w:ilvl w:val="1"/>
          <w:numId w:val="1"/>
        </w:numPr>
        <w:spacing w:after="0"/>
        <w:ind w:firstLineChars="0"/>
        <w:jc w:val="both"/>
        <w:rPr>
          <w:rFonts w:eastAsia="Batang"/>
          <w:lang w:val="en-US"/>
        </w:rPr>
      </w:pPr>
      <w:r w:rsidRPr="00A52FE1">
        <w:rPr>
          <w:rFonts w:eastAsia="Batang"/>
          <w:lang w:val="en-US"/>
        </w:rPr>
        <w:t>Identify cases where FR2 cell identification and L3 measurement delay can be reduced and specify reduced delay requirements for such cases in IDLE/INACTIVE/CONNECTED modes [RAN4]</w:t>
      </w:r>
    </w:p>
    <w:p w14:paraId="5F76DE33" w14:textId="77777777" w:rsidR="007A6688" w:rsidRPr="00A52FE1" w:rsidRDefault="007A6688" w:rsidP="007A6688">
      <w:pPr>
        <w:pStyle w:val="ListParagraph"/>
        <w:numPr>
          <w:ilvl w:val="1"/>
          <w:numId w:val="1"/>
        </w:numPr>
        <w:spacing w:after="0"/>
        <w:ind w:firstLineChars="0"/>
        <w:jc w:val="both"/>
        <w:rPr>
          <w:rFonts w:eastAsia="Batang"/>
          <w:lang w:val="en-US"/>
        </w:rPr>
      </w:pPr>
      <w:r w:rsidRPr="00A52FE1">
        <w:rPr>
          <w:rFonts w:eastAsia="Batang"/>
          <w:lang w:val="en-US"/>
        </w:rPr>
        <w:t>Identify cases where measurement/evaluation time of FR2 L1-RSRP can be reduced, and specify reduced delay requirements for such cases [RAN4]</w:t>
      </w:r>
    </w:p>
    <w:p w14:paraId="6E373659" w14:textId="77777777" w:rsidR="007A6688" w:rsidRPr="00A52FE1" w:rsidRDefault="007A6688" w:rsidP="007A6688">
      <w:pPr>
        <w:pStyle w:val="ListParagraph"/>
        <w:numPr>
          <w:ilvl w:val="1"/>
          <w:numId w:val="1"/>
        </w:numPr>
        <w:spacing w:after="0"/>
        <w:ind w:firstLineChars="0"/>
        <w:jc w:val="both"/>
        <w:rPr>
          <w:rFonts w:eastAsia="Batang"/>
          <w:lang w:val="en-US"/>
        </w:rPr>
      </w:pPr>
      <w:r w:rsidRPr="00A52FE1">
        <w:rPr>
          <w:rFonts w:eastAsia="Batang"/>
          <w:lang w:val="en-US"/>
        </w:rPr>
        <w:t xml:space="preserve">Specify if needed, enhancement and/or </w:t>
      </w:r>
      <w:proofErr w:type="spellStart"/>
      <w:r w:rsidRPr="00A52FE1">
        <w:rPr>
          <w:rFonts w:eastAsia="Batang"/>
          <w:lang w:val="en-US"/>
        </w:rPr>
        <w:t>signalling</w:t>
      </w:r>
      <w:proofErr w:type="spellEnd"/>
      <w:r w:rsidRPr="00A52FE1">
        <w:rPr>
          <w:rFonts w:eastAsia="Batang"/>
          <w:lang w:val="en-US"/>
        </w:rPr>
        <w:t xml:space="preserve"> enhancement for the UE to meet the enhanced delay requirements [RAN4, RAN2]</w:t>
      </w:r>
    </w:p>
    <w:p w14:paraId="572CDCC8" w14:textId="77777777" w:rsidR="007A6688" w:rsidRPr="00A52FE1" w:rsidRDefault="007A6688" w:rsidP="007A6688">
      <w:pPr>
        <w:pStyle w:val="ListParagraph"/>
        <w:numPr>
          <w:ilvl w:val="1"/>
          <w:numId w:val="1"/>
        </w:numPr>
        <w:spacing w:after="0"/>
        <w:ind w:firstLineChars="0"/>
        <w:jc w:val="both"/>
        <w:rPr>
          <w:rFonts w:eastAsia="Batang"/>
          <w:lang w:val="en-US"/>
        </w:rPr>
      </w:pPr>
      <w:r w:rsidRPr="00A52FE1">
        <w:rPr>
          <w:rFonts w:eastAsia="Batang"/>
          <w:lang w:val="en-US"/>
        </w:rPr>
        <w:t>Note: the work on CONNECTED mode enhancements shall be prioritized</w:t>
      </w:r>
    </w:p>
    <w:p w14:paraId="5AEEEC76" w14:textId="4A204DC9" w:rsidR="007A6688" w:rsidRPr="00A52FE1" w:rsidRDefault="007A6688" w:rsidP="007A6688">
      <w:pPr>
        <w:pStyle w:val="ListParagraph"/>
        <w:numPr>
          <w:ilvl w:val="1"/>
          <w:numId w:val="1"/>
        </w:numPr>
        <w:spacing w:after="0"/>
        <w:ind w:firstLineChars="0"/>
        <w:jc w:val="both"/>
        <w:rPr>
          <w:rFonts w:eastAsia="Batang"/>
          <w:lang w:val="en-US"/>
        </w:rPr>
      </w:pPr>
      <w:r w:rsidRPr="00A52FE1">
        <w:rPr>
          <w:rFonts w:eastAsia="Batang"/>
          <w:lang w:val="en-US"/>
        </w:rPr>
        <w:t>Note: delay reduction enhancements for UE supporting multi-Rx chain simultaneous DL reception are not in the scope</w:t>
      </w:r>
    </w:p>
    <w:p w14:paraId="5454FB86" w14:textId="348E2BDD" w:rsidR="008E5212" w:rsidRPr="00A52FE1" w:rsidRDefault="008E5212" w:rsidP="007A6688">
      <w:pPr>
        <w:pStyle w:val="ListParagraph"/>
        <w:numPr>
          <w:ilvl w:val="1"/>
          <w:numId w:val="1"/>
        </w:numPr>
        <w:spacing w:after="0"/>
        <w:ind w:firstLineChars="0"/>
        <w:jc w:val="both"/>
        <w:rPr>
          <w:rFonts w:eastAsia="Batang"/>
          <w:lang w:val="en-US"/>
        </w:rPr>
      </w:pPr>
      <w:r w:rsidRPr="00A52FE1">
        <w:rPr>
          <w:rFonts w:eastAsiaTheme="minorEastAsia"/>
          <w:lang w:val="en-US"/>
        </w:rPr>
        <w:t xml:space="preserve">Study FR2 Cell identification and measurement delay reduction in IDLE/INACTIVE </w:t>
      </w:r>
      <w:proofErr w:type="gramStart"/>
      <w:r w:rsidRPr="00A52FE1">
        <w:rPr>
          <w:rFonts w:eastAsiaTheme="minorEastAsia"/>
          <w:lang w:val="en-US"/>
        </w:rPr>
        <w:t>state, and</w:t>
      </w:r>
      <w:proofErr w:type="gramEnd"/>
      <w:r w:rsidRPr="00A52FE1">
        <w:rPr>
          <w:rFonts w:eastAsiaTheme="minorEastAsia"/>
          <w:lang w:val="en-US"/>
        </w:rPr>
        <w:t xml:space="preserve"> specify enhanced requirements if necessary. (vivo)</w:t>
      </w:r>
    </w:p>
    <w:p w14:paraId="77E1A13A" w14:textId="77777777" w:rsidR="007B5B60" w:rsidRPr="00A52FE1"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val="en-US" w:eastAsia="zh-CN"/>
        </w:rPr>
      </w:pPr>
      <w:r w:rsidRPr="00A52FE1">
        <w:rPr>
          <w:rFonts w:eastAsia="SimSun"/>
          <w:color w:val="0070C0"/>
          <w:szCs w:val="24"/>
          <w:lang w:val="en-US" w:eastAsia="zh-CN"/>
        </w:rPr>
        <w:t>1</w:t>
      </w:r>
      <w:r w:rsidRPr="00A52FE1">
        <w:rPr>
          <w:rFonts w:eastAsia="SimSun"/>
          <w:color w:val="0070C0"/>
          <w:szCs w:val="24"/>
          <w:vertAlign w:val="superscript"/>
          <w:lang w:val="en-US" w:eastAsia="zh-CN"/>
        </w:rPr>
        <w:t>st</w:t>
      </w:r>
      <w:r w:rsidRPr="00A52FE1">
        <w:rPr>
          <w:rFonts w:eastAsia="SimSun"/>
          <w:color w:val="0070C0"/>
          <w:szCs w:val="24"/>
          <w:lang w:val="en-US" w:eastAsia="zh-CN"/>
        </w:rPr>
        <w:t xml:space="preserve"> round Comment collection:</w:t>
      </w:r>
    </w:p>
    <w:p w14:paraId="6382AB26" w14:textId="77777777" w:rsidR="007B5B60" w:rsidRPr="00A52FE1" w:rsidRDefault="007B5B60" w:rsidP="007B5B60">
      <w:pPr>
        <w:spacing w:after="120"/>
        <w:rPr>
          <w:color w:val="0070C0"/>
          <w:highlight w:val="yellow"/>
        </w:rPr>
      </w:pPr>
    </w:p>
    <w:p w14:paraId="5021DD5C" w14:textId="4384D713" w:rsidR="00CE1500" w:rsidRPr="00A52FE1" w:rsidRDefault="00CE1500" w:rsidP="00A52FE1">
      <w:pPr>
        <w:pStyle w:val="ListParagraph"/>
        <w:numPr>
          <w:ilvl w:val="0"/>
          <w:numId w:val="17"/>
        </w:numPr>
        <w:ind w:firstLineChars="0"/>
        <w:rPr>
          <w:b/>
          <w:u w:val="single"/>
          <w:lang w:val="en-US" w:eastAsia="ko-KR"/>
        </w:rPr>
      </w:pPr>
      <w:r w:rsidRPr="00A52FE1">
        <w:rPr>
          <w:b/>
          <w:u w:val="single"/>
          <w:lang w:val="en-US" w:eastAsia="ko-KR"/>
        </w:rPr>
        <w:t xml:space="preserve">Scope </w:t>
      </w:r>
      <w:r w:rsidR="00571E75" w:rsidRPr="00A52FE1">
        <w:rPr>
          <w:b/>
          <w:u w:val="single"/>
          <w:lang w:val="en-US" w:eastAsia="ko-KR"/>
        </w:rPr>
        <w:t>4</w:t>
      </w:r>
      <w:r w:rsidRPr="00A52FE1">
        <w:rPr>
          <w:b/>
          <w:u w:val="single"/>
          <w:lang w:val="en-US" w:eastAsia="ko-KR"/>
        </w:rPr>
        <w:t xml:space="preserve">: </w:t>
      </w:r>
      <w:r w:rsidR="00E91BC7" w:rsidRPr="00A52FE1">
        <w:rPr>
          <w:b/>
          <w:u w:val="single"/>
          <w:lang w:val="en-US" w:eastAsia="ko-KR"/>
        </w:rPr>
        <w:t>FR2 BWP switching time enhancements</w:t>
      </w:r>
    </w:p>
    <w:p w14:paraId="3E35F64D" w14:textId="2D217D85" w:rsidR="00CE1500" w:rsidRPr="00A52FE1" w:rsidRDefault="00CE1500" w:rsidP="00CE1500">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Option 1 (</w:t>
      </w:r>
      <w:r w:rsidR="00E91BC7" w:rsidRPr="00A52FE1">
        <w:rPr>
          <w:rFonts w:eastAsia="SimSun"/>
          <w:szCs w:val="24"/>
          <w:lang w:val="en-US" w:eastAsia="zh-CN"/>
        </w:rPr>
        <w:t>OPPO, CTC, vivo, Apple, CMCC, ZTE, CATT, Intel</w:t>
      </w:r>
      <w:r w:rsidRPr="00A52FE1">
        <w:rPr>
          <w:rFonts w:eastAsia="SimSun"/>
          <w:szCs w:val="24"/>
          <w:lang w:val="en-US" w:eastAsia="zh-CN"/>
        </w:rPr>
        <w:t xml:space="preserve">): Not include scope </w:t>
      </w:r>
      <w:r w:rsidR="00E14276">
        <w:rPr>
          <w:rFonts w:eastAsia="SimSun"/>
          <w:szCs w:val="24"/>
          <w:lang w:val="en-US" w:eastAsia="zh-CN"/>
        </w:rPr>
        <w:t>4</w:t>
      </w:r>
      <w:r w:rsidR="00E14276" w:rsidRPr="00A52FE1">
        <w:rPr>
          <w:rFonts w:eastAsia="SimSun"/>
          <w:szCs w:val="24"/>
          <w:lang w:val="en-US" w:eastAsia="zh-CN"/>
        </w:rPr>
        <w:t xml:space="preserve"> </w:t>
      </w:r>
      <w:r w:rsidRPr="00A52FE1">
        <w:rPr>
          <w:rFonts w:eastAsia="SimSun"/>
          <w:szCs w:val="24"/>
          <w:lang w:val="en-US" w:eastAsia="zh-CN"/>
        </w:rPr>
        <w:t xml:space="preserve">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w:t>
      </w:r>
    </w:p>
    <w:p w14:paraId="3736C6AF" w14:textId="78D91C79" w:rsidR="00CE1500" w:rsidRPr="00A52FE1" w:rsidRDefault="00CE1500" w:rsidP="00CE1500">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Option 2 (</w:t>
      </w:r>
      <w:r w:rsidR="00E91BC7" w:rsidRPr="00A52FE1">
        <w:rPr>
          <w:rFonts w:eastAsia="SimSun"/>
          <w:szCs w:val="24"/>
          <w:lang w:val="en-US" w:eastAsia="zh-CN"/>
        </w:rPr>
        <w:t>Xiaomi, HW</w:t>
      </w:r>
      <w:r w:rsidRPr="00A52FE1">
        <w:rPr>
          <w:rFonts w:eastAsia="SimSun"/>
          <w:szCs w:val="24"/>
          <w:lang w:val="en-US" w:eastAsia="zh-CN"/>
        </w:rPr>
        <w:t xml:space="preserve">): Include scope </w:t>
      </w:r>
      <w:r w:rsidR="00E14276">
        <w:rPr>
          <w:rFonts w:eastAsia="SimSun"/>
          <w:szCs w:val="24"/>
          <w:lang w:val="en-US" w:eastAsia="zh-CN"/>
        </w:rPr>
        <w:t>4</w:t>
      </w:r>
      <w:r w:rsidR="00E14276" w:rsidRPr="00A52FE1">
        <w:rPr>
          <w:rFonts w:eastAsia="SimSun"/>
          <w:szCs w:val="24"/>
          <w:lang w:val="en-US" w:eastAsia="zh-CN"/>
        </w:rPr>
        <w:t xml:space="preserve"> </w:t>
      </w:r>
      <w:r w:rsidRPr="00A52FE1">
        <w:rPr>
          <w:rFonts w:eastAsia="SimSun"/>
          <w:szCs w:val="24"/>
          <w:lang w:val="en-US" w:eastAsia="zh-CN"/>
        </w:rPr>
        <w:t xml:space="preserve">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 the following details </w:t>
      </w:r>
      <w:r w:rsidR="008B2F54" w:rsidRPr="00A52FE1">
        <w:rPr>
          <w:rFonts w:eastAsia="SimSun"/>
          <w:szCs w:val="24"/>
          <w:lang w:val="en-US" w:eastAsia="zh-CN"/>
        </w:rPr>
        <w:t xml:space="preserve">shall </w:t>
      </w:r>
      <w:r w:rsidRPr="00A52FE1">
        <w:rPr>
          <w:rFonts w:eastAsia="SimSun"/>
          <w:szCs w:val="24"/>
          <w:lang w:val="en-US" w:eastAsia="zh-CN"/>
        </w:rPr>
        <w:t xml:space="preserve">be discussed in </w:t>
      </w:r>
      <w:r w:rsidR="006A7D41" w:rsidRPr="00A52FE1">
        <w:rPr>
          <w:rFonts w:eastAsia="SimSun"/>
          <w:szCs w:val="24"/>
          <w:lang w:val="en-US" w:eastAsia="zh-CN"/>
        </w:rPr>
        <w:t>initial round</w:t>
      </w:r>
      <w:r w:rsidRPr="00A52FE1">
        <w:rPr>
          <w:rFonts w:eastAsia="SimSun"/>
          <w:szCs w:val="24"/>
          <w:lang w:val="en-US" w:eastAsia="zh-CN"/>
        </w:rPr>
        <w:t>:</w:t>
      </w:r>
    </w:p>
    <w:p w14:paraId="54FD72D3" w14:textId="6BBCDEDE" w:rsidR="00CF4C8F" w:rsidRPr="00A52FE1" w:rsidRDefault="00CF4C8F" w:rsidP="00CF4C8F">
      <w:pPr>
        <w:pStyle w:val="ListParagraph"/>
        <w:numPr>
          <w:ilvl w:val="1"/>
          <w:numId w:val="1"/>
        </w:numPr>
        <w:overflowPunct/>
        <w:autoSpaceDE/>
        <w:autoSpaceDN/>
        <w:adjustRightInd/>
        <w:spacing w:after="120" w:line="259" w:lineRule="auto"/>
        <w:ind w:firstLineChars="0"/>
        <w:jc w:val="both"/>
        <w:textAlignment w:val="auto"/>
        <w:rPr>
          <w:rFonts w:eastAsia="SimSun"/>
          <w:szCs w:val="24"/>
          <w:lang w:val="en-US" w:eastAsia="zh-CN"/>
        </w:rPr>
      </w:pPr>
      <w:r w:rsidRPr="00A52FE1">
        <w:rPr>
          <w:rFonts w:eastAsia="SimSun"/>
          <w:szCs w:val="24"/>
          <w:lang w:val="en-US" w:eastAsia="zh-CN"/>
        </w:rPr>
        <w:t>FR2 BWP switching time enhancements [RAN4]</w:t>
      </w:r>
    </w:p>
    <w:p w14:paraId="0A20CE63" w14:textId="77777777" w:rsidR="00E91BC7" w:rsidRPr="00A52FE1" w:rsidRDefault="00E91BC7" w:rsidP="00CF4C8F">
      <w:pPr>
        <w:pStyle w:val="ListParagraph"/>
        <w:numPr>
          <w:ilvl w:val="2"/>
          <w:numId w:val="1"/>
        </w:numPr>
        <w:spacing w:after="0"/>
        <w:ind w:firstLineChars="0"/>
        <w:jc w:val="both"/>
        <w:rPr>
          <w:rFonts w:eastAsia="Batang"/>
          <w:lang w:val="en-US"/>
        </w:rPr>
      </w:pPr>
      <w:r w:rsidRPr="00A52FE1">
        <w:rPr>
          <w:rFonts w:eastAsia="Batang"/>
          <w:lang w:val="en-US"/>
        </w:rPr>
        <w:t>Specify, if feasible, reduced FR2 BWP switching delay requirements for DCI/Timer/RRC based BWP switching.</w:t>
      </w:r>
    </w:p>
    <w:p w14:paraId="279A5494" w14:textId="4EAAF368" w:rsidR="00E91BC7" w:rsidRPr="00A52FE1" w:rsidRDefault="00E91BC7" w:rsidP="00CF4C8F">
      <w:pPr>
        <w:pStyle w:val="ListParagraph"/>
        <w:numPr>
          <w:ilvl w:val="2"/>
          <w:numId w:val="1"/>
        </w:numPr>
        <w:spacing w:after="0"/>
        <w:ind w:firstLineChars="0"/>
        <w:jc w:val="both"/>
        <w:rPr>
          <w:rFonts w:eastAsia="Batang"/>
          <w:lang w:val="en-US"/>
        </w:rPr>
      </w:pPr>
      <w:r w:rsidRPr="00A52FE1">
        <w:rPr>
          <w:rFonts w:eastAsia="Batang"/>
          <w:lang w:val="en-US"/>
        </w:rPr>
        <w:t>Note: enhancements shall aim to provide switching delay in between Rel-15 BWP switching type 1 and type 2 BWP switching delay for FR2</w:t>
      </w:r>
    </w:p>
    <w:p w14:paraId="0F48B473" w14:textId="77777777" w:rsidR="00E91BC7" w:rsidRPr="00A52FE1" w:rsidRDefault="00E91BC7" w:rsidP="00E91BC7">
      <w:pPr>
        <w:pStyle w:val="ListParagraph"/>
        <w:spacing w:after="0"/>
        <w:ind w:left="1656" w:firstLineChars="0" w:firstLine="0"/>
        <w:jc w:val="both"/>
        <w:rPr>
          <w:rFonts w:eastAsia="Batang"/>
          <w:lang w:val="en-US"/>
        </w:rPr>
      </w:pPr>
    </w:p>
    <w:p w14:paraId="339AD28D" w14:textId="77777777" w:rsidR="00CE1500" w:rsidRPr="00A52FE1" w:rsidRDefault="00CE1500" w:rsidP="00CE1500">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val="en-US" w:eastAsia="zh-CN"/>
        </w:rPr>
      </w:pPr>
      <w:r w:rsidRPr="00A52FE1">
        <w:rPr>
          <w:rFonts w:eastAsia="SimSun"/>
          <w:color w:val="0070C0"/>
          <w:szCs w:val="24"/>
          <w:lang w:val="en-US" w:eastAsia="zh-CN"/>
        </w:rPr>
        <w:t>1</w:t>
      </w:r>
      <w:r w:rsidRPr="00A52FE1">
        <w:rPr>
          <w:rFonts w:eastAsia="SimSun"/>
          <w:color w:val="0070C0"/>
          <w:szCs w:val="24"/>
          <w:vertAlign w:val="superscript"/>
          <w:lang w:val="en-US" w:eastAsia="zh-CN"/>
        </w:rPr>
        <w:t>st</w:t>
      </w:r>
      <w:r w:rsidRPr="00A52FE1">
        <w:rPr>
          <w:rFonts w:eastAsia="SimSun"/>
          <w:color w:val="0070C0"/>
          <w:szCs w:val="24"/>
          <w:lang w:val="en-US" w:eastAsia="zh-CN"/>
        </w:rPr>
        <w:t xml:space="preserve"> round Comment collection:</w:t>
      </w:r>
    </w:p>
    <w:p w14:paraId="42D67D79" w14:textId="3998586F" w:rsidR="00CE1500" w:rsidRPr="00A52FE1" w:rsidRDefault="00CE1500" w:rsidP="007B5B60">
      <w:pPr>
        <w:spacing w:after="120"/>
        <w:rPr>
          <w:color w:val="0070C0"/>
          <w:highlight w:val="yellow"/>
        </w:rPr>
      </w:pPr>
    </w:p>
    <w:p w14:paraId="24856D1F" w14:textId="2DB80D16" w:rsidR="00CE1500" w:rsidRPr="00A52FE1" w:rsidRDefault="00CE1500" w:rsidP="007B5B60">
      <w:pPr>
        <w:spacing w:after="120"/>
        <w:rPr>
          <w:color w:val="0070C0"/>
          <w:highlight w:val="yellow"/>
        </w:rPr>
      </w:pPr>
    </w:p>
    <w:p w14:paraId="6F9D63B0" w14:textId="45BAC7E4" w:rsidR="000D283D" w:rsidRPr="00A52FE1" w:rsidRDefault="000D283D" w:rsidP="00A52FE1">
      <w:pPr>
        <w:pStyle w:val="ListParagraph"/>
        <w:numPr>
          <w:ilvl w:val="0"/>
          <w:numId w:val="17"/>
        </w:numPr>
        <w:ind w:firstLineChars="0"/>
        <w:rPr>
          <w:b/>
          <w:u w:val="single"/>
          <w:lang w:val="en-US" w:eastAsia="ko-KR"/>
        </w:rPr>
      </w:pPr>
      <w:r w:rsidRPr="00A52FE1">
        <w:rPr>
          <w:b/>
          <w:u w:val="single"/>
          <w:lang w:val="en-US" w:eastAsia="ko-KR"/>
        </w:rPr>
        <w:t xml:space="preserve">Scope </w:t>
      </w:r>
      <w:r w:rsidR="00571E75" w:rsidRPr="00A52FE1">
        <w:rPr>
          <w:b/>
          <w:u w:val="single"/>
          <w:lang w:val="en-US" w:eastAsia="ko-KR"/>
        </w:rPr>
        <w:t>5</w:t>
      </w:r>
      <w:r w:rsidRPr="00A52FE1">
        <w:rPr>
          <w:b/>
          <w:u w:val="single"/>
          <w:lang w:val="en-US" w:eastAsia="ko-KR"/>
        </w:rPr>
        <w:t>: RRM requirements for FR1-FR1 NR-DC scenarios</w:t>
      </w:r>
    </w:p>
    <w:p w14:paraId="04063979" w14:textId="3C2640E6" w:rsidR="000D283D" w:rsidRPr="00A52FE1" w:rsidRDefault="000D283D" w:rsidP="000D283D">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Option 1 (</w:t>
      </w:r>
      <w:r w:rsidR="0051438A" w:rsidRPr="00A52FE1">
        <w:rPr>
          <w:rFonts w:eastAsia="SimSun"/>
          <w:szCs w:val="24"/>
          <w:lang w:val="en-US" w:eastAsia="zh-CN"/>
        </w:rPr>
        <w:t>CTC</w:t>
      </w:r>
      <w:r w:rsidRPr="00A52FE1">
        <w:rPr>
          <w:rFonts w:eastAsia="SimSun"/>
          <w:szCs w:val="24"/>
          <w:lang w:val="en-US" w:eastAsia="zh-CN"/>
        </w:rPr>
        <w:t xml:space="preserve">): Not include scope </w:t>
      </w:r>
      <w:r w:rsidR="00E14276">
        <w:rPr>
          <w:rFonts w:eastAsia="SimSun"/>
          <w:szCs w:val="24"/>
          <w:lang w:val="en-US" w:eastAsia="zh-CN"/>
        </w:rPr>
        <w:t>5</w:t>
      </w:r>
      <w:r w:rsidR="00E14276" w:rsidRPr="00A52FE1">
        <w:rPr>
          <w:rFonts w:eastAsia="SimSun"/>
          <w:szCs w:val="24"/>
          <w:lang w:val="en-US" w:eastAsia="zh-CN"/>
        </w:rPr>
        <w:t xml:space="preserve"> </w:t>
      </w:r>
      <w:r w:rsidRPr="00A52FE1">
        <w:rPr>
          <w:rFonts w:eastAsia="SimSun"/>
          <w:szCs w:val="24"/>
          <w:lang w:val="en-US" w:eastAsia="zh-CN"/>
        </w:rPr>
        <w:t xml:space="preserve">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w:t>
      </w:r>
    </w:p>
    <w:p w14:paraId="5B648124" w14:textId="2294839C" w:rsidR="00CF4C8F" w:rsidRPr="00A52FE1" w:rsidRDefault="000D283D" w:rsidP="00CF4C8F">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Option 2 (</w:t>
      </w:r>
      <w:r w:rsidR="0051438A" w:rsidRPr="00A52FE1">
        <w:rPr>
          <w:rFonts w:eastAsia="SimSun"/>
          <w:szCs w:val="24"/>
          <w:lang w:val="en-US" w:eastAsia="zh-CN"/>
        </w:rPr>
        <w:t>OPPO, Xiaomi, vivo, Apple, QC,</w:t>
      </w:r>
      <w:r w:rsidR="00374566" w:rsidRPr="00A52FE1">
        <w:rPr>
          <w:rFonts w:eastAsia="SimSun"/>
          <w:szCs w:val="24"/>
          <w:lang w:val="en-US" w:eastAsia="zh-CN"/>
        </w:rPr>
        <w:t xml:space="preserve"> CMCC, ZTE, HW, CATT, Intel</w:t>
      </w:r>
      <w:r w:rsidRPr="00A52FE1">
        <w:rPr>
          <w:rFonts w:eastAsia="SimSun"/>
          <w:szCs w:val="24"/>
          <w:lang w:val="en-US" w:eastAsia="zh-CN"/>
        </w:rPr>
        <w:t xml:space="preserve">): Include scope </w:t>
      </w:r>
      <w:r w:rsidR="00E14276">
        <w:rPr>
          <w:rFonts w:eastAsia="SimSun"/>
          <w:szCs w:val="24"/>
          <w:lang w:val="en-US" w:eastAsia="zh-CN"/>
        </w:rPr>
        <w:t>5</w:t>
      </w:r>
      <w:r w:rsidR="00E14276" w:rsidRPr="00A52FE1">
        <w:rPr>
          <w:rFonts w:eastAsia="SimSun"/>
          <w:szCs w:val="24"/>
          <w:lang w:val="en-US" w:eastAsia="zh-CN"/>
        </w:rPr>
        <w:t xml:space="preserve"> </w:t>
      </w:r>
      <w:r w:rsidRPr="00A52FE1">
        <w:rPr>
          <w:rFonts w:eastAsia="SimSun"/>
          <w:szCs w:val="24"/>
          <w:lang w:val="en-US" w:eastAsia="zh-CN"/>
        </w:rPr>
        <w:t xml:space="preserve">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 the following details </w:t>
      </w:r>
      <w:r w:rsidR="008B2F54" w:rsidRPr="00A52FE1">
        <w:rPr>
          <w:rFonts w:eastAsia="SimSun"/>
          <w:szCs w:val="24"/>
          <w:lang w:val="en-US" w:eastAsia="zh-CN"/>
        </w:rPr>
        <w:t xml:space="preserve">shall </w:t>
      </w:r>
      <w:r w:rsidRPr="00A52FE1">
        <w:rPr>
          <w:rFonts w:eastAsia="SimSun"/>
          <w:szCs w:val="24"/>
          <w:lang w:val="en-US" w:eastAsia="zh-CN"/>
        </w:rPr>
        <w:t xml:space="preserve">be discussed in </w:t>
      </w:r>
      <w:r w:rsidR="006A7D41" w:rsidRPr="00A52FE1">
        <w:rPr>
          <w:rFonts w:eastAsia="SimSun"/>
          <w:szCs w:val="24"/>
          <w:lang w:val="en-US" w:eastAsia="zh-CN"/>
        </w:rPr>
        <w:t>initial round</w:t>
      </w:r>
      <w:r w:rsidRPr="00A52FE1">
        <w:rPr>
          <w:rFonts w:eastAsia="SimSun"/>
          <w:szCs w:val="24"/>
          <w:lang w:val="en-US" w:eastAsia="zh-CN"/>
        </w:rPr>
        <w:t>:</w:t>
      </w:r>
    </w:p>
    <w:p w14:paraId="6113CB7D" w14:textId="6CD93C6C" w:rsidR="00CF4C8F" w:rsidRPr="00A52FE1" w:rsidRDefault="00CF4C8F" w:rsidP="00CF4C8F">
      <w:pPr>
        <w:pStyle w:val="ListParagraph"/>
        <w:numPr>
          <w:ilvl w:val="1"/>
          <w:numId w:val="1"/>
        </w:numPr>
        <w:overflowPunct/>
        <w:autoSpaceDE/>
        <w:autoSpaceDN/>
        <w:adjustRightInd/>
        <w:spacing w:after="120" w:line="259" w:lineRule="auto"/>
        <w:ind w:firstLineChars="0"/>
        <w:jc w:val="both"/>
        <w:textAlignment w:val="auto"/>
        <w:rPr>
          <w:rFonts w:eastAsia="SimSun"/>
          <w:szCs w:val="24"/>
          <w:lang w:val="en-US" w:eastAsia="zh-CN"/>
        </w:rPr>
      </w:pPr>
      <w:r w:rsidRPr="00A52FE1">
        <w:rPr>
          <w:lang w:val="en-US"/>
        </w:rPr>
        <w:t xml:space="preserve">Define RRM requirements for FR1-FR1 NR-DC scenarios [RAN4] </w:t>
      </w:r>
    </w:p>
    <w:p w14:paraId="373300D2" w14:textId="1A238E38" w:rsidR="0051438A" w:rsidRPr="00A52FE1" w:rsidRDefault="0051438A" w:rsidP="00CF4C8F">
      <w:pPr>
        <w:pStyle w:val="ListParagraph"/>
        <w:numPr>
          <w:ilvl w:val="2"/>
          <w:numId w:val="1"/>
        </w:numPr>
        <w:spacing w:after="0"/>
        <w:ind w:firstLineChars="0"/>
        <w:jc w:val="both"/>
        <w:rPr>
          <w:lang w:val="en-US"/>
        </w:rPr>
      </w:pPr>
      <w:r w:rsidRPr="00A52FE1">
        <w:rPr>
          <w:lang w:val="en-US"/>
        </w:rPr>
        <w:t xml:space="preserve">RRM requirements include the number of serving carriers, </w:t>
      </w:r>
      <w:proofErr w:type="spellStart"/>
      <w:r w:rsidRPr="00A52FE1">
        <w:rPr>
          <w:lang w:val="en-US"/>
        </w:rPr>
        <w:t>PSCell</w:t>
      </w:r>
      <w:proofErr w:type="spellEnd"/>
      <w:r w:rsidRPr="00A52FE1">
        <w:rPr>
          <w:lang w:val="en-US"/>
        </w:rPr>
        <w:t xml:space="preserve"> addition/release delay requirement, </w:t>
      </w:r>
      <w:proofErr w:type="spellStart"/>
      <w:r w:rsidRPr="00A52FE1">
        <w:rPr>
          <w:lang w:val="en-US"/>
        </w:rPr>
        <w:t>PSCell</w:t>
      </w:r>
      <w:proofErr w:type="spellEnd"/>
      <w:r w:rsidRPr="00A52FE1">
        <w:rPr>
          <w:lang w:val="en-US"/>
        </w:rPr>
        <w:t xml:space="preserve"> change and conditional </w:t>
      </w:r>
      <w:proofErr w:type="spellStart"/>
      <w:r w:rsidRPr="00A52FE1">
        <w:rPr>
          <w:lang w:val="en-US"/>
        </w:rPr>
        <w:t>PSCell</w:t>
      </w:r>
      <w:proofErr w:type="spellEnd"/>
      <w:r w:rsidRPr="00A52FE1">
        <w:rPr>
          <w:lang w:val="en-US"/>
        </w:rPr>
        <w:t xml:space="preserve"> change delay, scheduling availability, and CSSF. Other Rel-15 requirements are not precluded and are subject to WI stage discussion.</w:t>
      </w:r>
    </w:p>
    <w:p w14:paraId="4AF42684" w14:textId="43E312CC" w:rsidR="0051438A" w:rsidRPr="00A52FE1" w:rsidRDefault="0051438A" w:rsidP="00CF4C8F">
      <w:pPr>
        <w:pStyle w:val="ListParagraph"/>
        <w:numPr>
          <w:ilvl w:val="2"/>
          <w:numId w:val="1"/>
        </w:numPr>
        <w:spacing w:after="0"/>
        <w:ind w:firstLineChars="0"/>
        <w:jc w:val="both"/>
        <w:rPr>
          <w:lang w:val="en-US"/>
        </w:rPr>
      </w:pPr>
      <w:r w:rsidRPr="00A52FE1">
        <w:rPr>
          <w:lang w:val="en-US"/>
        </w:rPr>
        <w:t xml:space="preserve">For R16 and R17 features, RRM requirements for FR1-FR1 NR-DC also include HO with </w:t>
      </w:r>
      <w:proofErr w:type="spellStart"/>
      <w:r w:rsidRPr="00A52FE1">
        <w:rPr>
          <w:lang w:val="en-US"/>
        </w:rPr>
        <w:t>PSCell</w:t>
      </w:r>
      <w:proofErr w:type="spellEnd"/>
      <w:r w:rsidRPr="00A52FE1">
        <w:rPr>
          <w:lang w:val="en-US"/>
        </w:rPr>
        <w:t>, SCG activation</w:t>
      </w:r>
      <w:r w:rsidR="00374566" w:rsidRPr="00A52FE1">
        <w:rPr>
          <w:lang w:val="en-US"/>
        </w:rPr>
        <w:t xml:space="preserve">/deactivation and </w:t>
      </w:r>
      <w:r w:rsidRPr="00A52FE1">
        <w:rPr>
          <w:lang w:val="en-US"/>
        </w:rPr>
        <w:t>CPAC</w:t>
      </w:r>
      <w:r w:rsidR="00374566" w:rsidRPr="00A52FE1">
        <w:rPr>
          <w:lang w:val="en-US"/>
        </w:rPr>
        <w:t>. (vivo)</w:t>
      </w:r>
    </w:p>
    <w:p w14:paraId="0F95D8EA" w14:textId="77777777" w:rsidR="000D283D" w:rsidRPr="00A52FE1" w:rsidRDefault="000D283D" w:rsidP="000D283D">
      <w:pPr>
        <w:pStyle w:val="ListParagraph"/>
        <w:spacing w:after="0"/>
        <w:ind w:left="1656" w:firstLineChars="0" w:firstLine="0"/>
        <w:jc w:val="both"/>
        <w:rPr>
          <w:rFonts w:eastAsia="Batang"/>
          <w:lang w:val="en-US"/>
        </w:rPr>
      </w:pPr>
    </w:p>
    <w:p w14:paraId="657060B4" w14:textId="77777777" w:rsidR="000D283D" w:rsidRPr="00A52FE1" w:rsidRDefault="000D283D" w:rsidP="000D283D">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val="en-US" w:eastAsia="zh-CN"/>
        </w:rPr>
      </w:pPr>
      <w:r w:rsidRPr="00A52FE1">
        <w:rPr>
          <w:rFonts w:eastAsia="SimSun"/>
          <w:color w:val="0070C0"/>
          <w:szCs w:val="24"/>
          <w:lang w:val="en-US" w:eastAsia="zh-CN"/>
        </w:rPr>
        <w:t>1</w:t>
      </w:r>
      <w:r w:rsidRPr="00A52FE1">
        <w:rPr>
          <w:rFonts w:eastAsia="SimSun"/>
          <w:color w:val="0070C0"/>
          <w:szCs w:val="24"/>
          <w:vertAlign w:val="superscript"/>
          <w:lang w:val="en-US" w:eastAsia="zh-CN"/>
        </w:rPr>
        <w:t>st</w:t>
      </w:r>
      <w:r w:rsidRPr="00A52FE1">
        <w:rPr>
          <w:rFonts w:eastAsia="SimSun"/>
          <w:color w:val="0070C0"/>
          <w:szCs w:val="24"/>
          <w:lang w:val="en-US" w:eastAsia="zh-CN"/>
        </w:rPr>
        <w:t xml:space="preserve"> round Comment collection:</w:t>
      </w:r>
    </w:p>
    <w:p w14:paraId="08DAE222" w14:textId="4B647A7E" w:rsidR="00CE1500" w:rsidRPr="00A52FE1" w:rsidRDefault="00CE1500" w:rsidP="007B5B60">
      <w:pPr>
        <w:spacing w:after="120"/>
        <w:rPr>
          <w:color w:val="0070C0"/>
          <w:highlight w:val="yellow"/>
        </w:rPr>
      </w:pPr>
    </w:p>
    <w:p w14:paraId="0277B33E" w14:textId="12C60BE9" w:rsidR="00CF4C8F" w:rsidRPr="00A52FE1" w:rsidRDefault="00CF4C8F" w:rsidP="00A52FE1">
      <w:pPr>
        <w:pStyle w:val="ListParagraph"/>
        <w:numPr>
          <w:ilvl w:val="0"/>
          <w:numId w:val="17"/>
        </w:numPr>
        <w:ind w:firstLineChars="0"/>
        <w:rPr>
          <w:b/>
          <w:u w:val="single"/>
          <w:lang w:val="en-US" w:eastAsia="ko-KR"/>
        </w:rPr>
      </w:pPr>
      <w:r w:rsidRPr="00A52FE1">
        <w:rPr>
          <w:b/>
          <w:u w:val="single"/>
          <w:lang w:val="en-US" w:eastAsia="ko-KR"/>
        </w:rPr>
        <w:t xml:space="preserve">Scope </w:t>
      </w:r>
      <w:r w:rsidR="00571E75" w:rsidRPr="00A52FE1">
        <w:rPr>
          <w:b/>
          <w:u w:val="single"/>
          <w:lang w:val="en-US" w:eastAsia="ko-KR"/>
        </w:rPr>
        <w:t>6</w:t>
      </w:r>
      <w:r w:rsidRPr="00A52FE1">
        <w:rPr>
          <w:b/>
          <w:u w:val="single"/>
          <w:lang w:val="en-US" w:eastAsia="ko-KR"/>
        </w:rPr>
        <w:t xml:space="preserve">: HO with </w:t>
      </w:r>
      <w:proofErr w:type="spellStart"/>
      <w:r w:rsidRPr="00A52FE1">
        <w:rPr>
          <w:b/>
          <w:u w:val="single"/>
          <w:lang w:val="en-US" w:eastAsia="ko-KR"/>
        </w:rPr>
        <w:t>PSCell</w:t>
      </w:r>
      <w:proofErr w:type="spellEnd"/>
      <w:r w:rsidRPr="00A52FE1">
        <w:rPr>
          <w:b/>
          <w:u w:val="single"/>
          <w:lang w:val="en-US" w:eastAsia="ko-KR"/>
        </w:rPr>
        <w:t xml:space="preserve"> requirements for the new scenarios</w:t>
      </w:r>
    </w:p>
    <w:p w14:paraId="4523F963" w14:textId="3689B929" w:rsidR="00CF4C8F" w:rsidRPr="00A52FE1" w:rsidRDefault="00CF4C8F" w:rsidP="00CF4C8F">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Option 1 (</w:t>
      </w:r>
      <w:r w:rsidR="008B2F54" w:rsidRPr="00A52FE1">
        <w:rPr>
          <w:rFonts w:eastAsia="SimSun"/>
          <w:szCs w:val="24"/>
          <w:lang w:val="en-US" w:eastAsia="zh-CN"/>
        </w:rPr>
        <w:t>ZTE, HW, Intel</w:t>
      </w:r>
      <w:r w:rsidRPr="00A52FE1">
        <w:rPr>
          <w:rFonts w:eastAsia="SimSun"/>
          <w:szCs w:val="24"/>
          <w:lang w:val="en-US" w:eastAsia="zh-CN"/>
        </w:rPr>
        <w:t xml:space="preserve">): Not include scope </w:t>
      </w:r>
      <w:r w:rsidR="00E14276">
        <w:rPr>
          <w:rFonts w:eastAsia="SimSun"/>
          <w:szCs w:val="24"/>
          <w:lang w:val="en-US" w:eastAsia="zh-CN"/>
        </w:rPr>
        <w:t>6</w:t>
      </w:r>
      <w:r w:rsidR="00E14276" w:rsidRPr="00A52FE1">
        <w:rPr>
          <w:rFonts w:eastAsia="SimSun"/>
          <w:szCs w:val="24"/>
          <w:lang w:val="en-US" w:eastAsia="zh-CN"/>
        </w:rPr>
        <w:t xml:space="preserve"> </w:t>
      </w:r>
      <w:r w:rsidRPr="00A52FE1">
        <w:rPr>
          <w:rFonts w:eastAsia="SimSun"/>
          <w:szCs w:val="24"/>
          <w:lang w:val="en-US" w:eastAsia="zh-CN"/>
        </w:rPr>
        <w:t xml:space="preserve">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w:t>
      </w:r>
    </w:p>
    <w:p w14:paraId="102316B9" w14:textId="5C912A4B" w:rsidR="00CF4C8F" w:rsidRPr="00A52FE1" w:rsidRDefault="00CF4C8F" w:rsidP="00CF4C8F">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 xml:space="preserve">Option 2 (OPPO, Xiaomi, CTC, vivo, Apple, </w:t>
      </w:r>
      <w:r w:rsidR="008E5212" w:rsidRPr="00A52FE1">
        <w:rPr>
          <w:rFonts w:eastAsia="SimSun"/>
          <w:szCs w:val="24"/>
          <w:lang w:val="en-US" w:eastAsia="zh-CN"/>
        </w:rPr>
        <w:t xml:space="preserve">QC, </w:t>
      </w:r>
      <w:r w:rsidR="008B2F54" w:rsidRPr="00A52FE1">
        <w:rPr>
          <w:rFonts w:eastAsia="SimSun"/>
          <w:szCs w:val="24"/>
          <w:lang w:val="en-US" w:eastAsia="zh-CN"/>
        </w:rPr>
        <w:t>CMCC, CATT</w:t>
      </w:r>
      <w:r w:rsidRPr="00A52FE1">
        <w:rPr>
          <w:rFonts w:eastAsia="SimSun"/>
          <w:szCs w:val="24"/>
          <w:lang w:val="en-US" w:eastAsia="zh-CN"/>
        </w:rPr>
        <w:t xml:space="preserve">): Include scope </w:t>
      </w:r>
      <w:r w:rsidR="00E14276">
        <w:rPr>
          <w:rFonts w:eastAsia="SimSun"/>
          <w:szCs w:val="24"/>
          <w:lang w:val="en-US" w:eastAsia="zh-CN"/>
        </w:rPr>
        <w:t>6</w:t>
      </w:r>
      <w:r w:rsidR="00E14276" w:rsidRPr="00A52FE1">
        <w:rPr>
          <w:rFonts w:eastAsia="SimSun"/>
          <w:szCs w:val="24"/>
          <w:lang w:val="en-US" w:eastAsia="zh-CN"/>
        </w:rPr>
        <w:t xml:space="preserve"> </w:t>
      </w:r>
      <w:r w:rsidRPr="00A52FE1">
        <w:rPr>
          <w:rFonts w:eastAsia="SimSun"/>
          <w:szCs w:val="24"/>
          <w:lang w:val="en-US" w:eastAsia="zh-CN"/>
        </w:rPr>
        <w:t xml:space="preserve">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 the following details </w:t>
      </w:r>
      <w:r w:rsidR="008B2F54" w:rsidRPr="00A52FE1">
        <w:rPr>
          <w:rFonts w:eastAsia="SimSun"/>
          <w:szCs w:val="24"/>
          <w:lang w:val="en-US" w:eastAsia="zh-CN"/>
        </w:rPr>
        <w:t>shall</w:t>
      </w:r>
      <w:r w:rsidRPr="00A52FE1">
        <w:rPr>
          <w:rFonts w:eastAsia="SimSun"/>
          <w:szCs w:val="24"/>
          <w:lang w:val="en-US" w:eastAsia="zh-CN"/>
        </w:rPr>
        <w:t xml:space="preserve"> be discussed in </w:t>
      </w:r>
      <w:r w:rsidR="006A7D41" w:rsidRPr="00A52FE1">
        <w:rPr>
          <w:rFonts w:eastAsia="SimSun"/>
          <w:szCs w:val="24"/>
          <w:lang w:val="en-US" w:eastAsia="zh-CN"/>
        </w:rPr>
        <w:t>initial round</w:t>
      </w:r>
      <w:r w:rsidRPr="00A52FE1">
        <w:rPr>
          <w:rFonts w:eastAsia="SimSun"/>
          <w:szCs w:val="24"/>
          <w:lang w:val="en-US" w:eastAsia="zh-CN"/>
        </w:rPr>
        <w:t>:</w:t>
      </w:r>
    </w:p>
    <w:p w14:paraId="069C072E" w14:textId="77777777" w:rsidR="00CF4C8F" w:rsidRPr="00A52FE1" w:rsidRDefault="00CF4C8F" w:rsidP="00CF4C8F">
      <w:pPr>
        <w:pStyle w:val="ListParagraph"/>
        <w:numPr>
          <w:ilvl w:val="1"/>
          <w:numId w:val="1"/>
        </w:numPr>
        <w:overflowPunct/>
        <w:autoSpaceDE/>
        <w:autoSpaceDN/>
        <w:adjustRightInd/>
        <w:spacing w:after="120" w:line="259" w:lineRule="auto"/>
        <w:ind w:firstLineChars="0"/>
        <w:jc w:val="both"/>
        <w:textAlignment w:val="auto"/>
        <w:rPr>
          <w:lang w:val="en-US"/>
        </w:rPr>
      </w:pPr>
      <w:r w:rsidRPr="00A52FE1">
        <w:rPr>
          <w:lang w:val="en-US"/>
        </w:rPr>
        <w:t xml:space="preserve">Define HO with </w:t>
      </w:r>
      <w:proofErr w:type="spellStart"/>
      <w:r w:rsidRPr="00A52FE1">
        <w:rPr>
          <w:lang w:val="en-US"/>
        </w:rPr>
        <w:t>PSCell</w:t>
      </w:r>
      <w:proofErr w:type="spellEnd"/>
      <w:r w:rsidRPr="00A52FE1">
        <w:rPr>
          <w:lang w:val="en-US"/>
        </w:rPr>
        <w:t xml:space="preserve"> requirements for the following scenarios [RAN4] </w:t>
      </w:r>
    </w:p>
    <w:p w14:paraId="2ACC23CA" w14:textId="77777777" w:rsidR="00CF4C8F" w:rsidRPr="00A52FE1" w:rsidRDefault="00CF4C8F" w:rsidP="00CF4C8F">
      <w:pPr>
        <w:pStyle w:val="ListParagraph"/>
        <w:numPr>
          <w:ilvl w:val="2"/>
          <w:numId w:val="1"/>
        </w:numPr>
        <w:spacing w:after="0"/>
        <w:ind w:firstLineChars="0"/>
        <w:jc w:val="both"/>
        <w:rPr>
          <w:lang w:val="en-US"/>
        </w:rPr>
      </w:pPr>
      <w:r w:rsidRPr="00A52FE1">
        <w:rPr>
          <w:lang w:val="en-US"/>
        </w:rPr>
        <w:t>HO from NR SA to NE-DC</w:t>
      </w:r>
    </w:p>
    <w:p w14:paraId="7485B912" w14:textId="77777777" w:rsidR="00CF4C8F" w:rsidRPr="00A52FE1" w:rsidRDefault="00CF4C8F" w:rsidP="00CF4C8F">
      <w:pPr>
        <w:pStyle w:val="ListParagraph"/>
        <w:numPr>
          <w:ilvl w:val="2"/>
          <w:numId w:val="1"/>
        </w:numPr>
        <w:spacing w:after="0"/>
        <w:ind w:firstLineChars="0"/>
        <w:jc w:val="both"/>
        <w:rPr>
          <w:lang w:val="en-US"/>
        </w:rPr>
      </w:pPr>
      <w:r w:rsidRPr="00A52FE1">
        <w:rPr>
          <w:lang w:val="en-US"/>
        </w:rPr>
        <w:lastRenderedPageBreak/>
        <w:t>HO from NR SA to NR-DC</w:t>
      </w:r>
    </w:p>
    <w:p w14:paraId="4919ECB0" w14:textId="77777777" w:rsidR="00CF4C8F" w:rsidRPr="00A52FE1" w:rsidRDefault="00CF4C8F" w:rsidP="00CF4C8F">
      <w:pPr>
        <w:pStyle w:val="ListParagraph"/>
        <w:numPr>
          <w:ilvl w:val="2"/>
          <w:numId w:val="1"/>
        </w:numPr>
        <w:spacing w:after="0"/>
        <w:ind w:firstLineChars="0"/>
        <w:jc w:val="both"/>
        <w:rPr>
          <w:lang w:val="en-US"/>
        </w:rPr>
      </w:pPr>
      <w:r w:rsidRPr="00A52FE1">
        <w:rPr>
          <w:lang w:val="en-US"/>
        </w:rPr>
        <w:t>HO from LTE SA to EN-DC</w:t>
      </w:r>
    </w:p>
    <w:p w14:paraId="6BCDF9EF" w14:textId="77777777" w:rsidR="00CF4C8F" w:rsidRPr="00A52FE1" w:rsidRDefault="00CF4C8F" w:rsidP="00CF4C8F">
      <w:pPr>
        <w:pStyle w:val="ListParagraph"/>
        <w:spacing w:after="0"/>
        <w:ind w:left="1656" w:firstLineChars="0" w:firstLine="0"/>
        <w:jc w:val="both"/>
        <w:rPr>
          <w:rFonts w:eastAsia="Batang"/>
          <w:lang w:val="en-US"/>
        </w:rPr>
      </w:pPr>
    </w:p>
    <w:p w14:paraId="71DD695C" w14:textId="77777777" w:rsidR="00CF4C8F" w:rsidRPr="00A52FE1" w:rsidRDefault="00CF4C8F" w:rsidP="00CF4C8F">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val="en-US" w:eastAsia="zh-CN"/>
        </w:rPr>
      </w:pPr>
      <w:r w:rsidRPr="00A52FE1">
        <w:rPr>
          <w:rFonts w:eastAsia="SimSun"/>
          <w:color w:val="0070C0"/>
          <w:szCs w:val="24"/>
          <w:lang w:val="en-US" w:eastAsia="zh-CN"/>
        </w:rPr>
        <w:t>1</w:t>
      </w:r>
      <w:r w:rsidRPr="00A52FE1">
        <w:rPr>
          <w:rFonts w:eastAsia="SimSun"/>
          <w:color w:val="0070C0"/>
          <w:szCs w:val="24"/>
          <w:vertAlign w:val="superscript"/>
          <w:lang w:val="en-US" w:eastAsia="zh-CN"/>
        </w:rPr>
        <w:t>st</w:t>
      </w:r>
      <w:r w:rsidRPr="00A52FE1">
        <w:rPr>
          <w:rFonts w:eastAsia="SimSun"/>
          <w:color w:val="0070C0"/>
          <w:szCs w:val="24"/>
          <w:lang w:val="en-US" w:eastAsia="zh-CN"/>
        </w:rPr>
        <w:t xml:space="preserve"> round Comment collection:</w:t>
      </w:r>
    </w:p>
    <w:p w14:paraId="68BC1B19" w14:textId="5EFD00C8" w:rsidR="000D283D" w:rsidRPr="00A52FE1" w:rsidRDefault="000D283D" w:rsidP="007B5B60">
      <w:pPr>
        <w:spacing w:after="120"/>
        <w:rPr>
          <w:color w:val="0070C0"/>
          <w:highlight w:val="yellow"/>
        </w:rPr>
      </w:pPr>
    </w:p>
    <w:p w14:paraId="357601AB" w14:textId="34D726CA" w:rsidR="004500EC" w:rsidRPr="00A52FE1" w:rsidRDefault="004500EC" w:rsidP="00A52FE1">
      <w:pPr>
        <w:pStyle w:val="ListParagraph"/>
        <w:numPr>
          <w:ilvl w:val="0"/>
          <w:numId w:val="17"/>
        </w:numPr>
        <w:ind w:firstLineChars="0"/>
        <w:rPr>
          <w:b/>
          <w:u w:val="single"/>
          <w:lang w:val="en-US" w:eastAsia="ko-KR"/>
        </w:rPr>
      </w:pPr>
      <w:r w:rsidRPr="00A52FE1">
        <w:rPr>
          <w:b/>
          <w:u w:val="single"/>
          <w:lang w:val="en-US" w:eastAsia="ko-KR"/>
        </w:rPr>
        <w:t xml:space="preserve">Scope </w:t>
      </w:r>
      <w:r w:rsidR="00571E75" w:rsidRPr="00A52FE1">
        <w:rPr>
          <w:b/>
          <w:u w:val="single"/>
          <w:lang w:val="en-US" w:eastAsia="ko-KR"/>
        </w:rPr>
        <w:t>7</w:t>
      </w:r>
      <w:r w:rsidRPr="00A52FE1">
        <w:rPr>
          <w:b/>
          <w:u w:val="single"/>
          <w:lang w:val="en-US" w:eastAsia="ko-KR"/>
        </w:rPr>
        <w:t>: TCI switching enhancements</w:t>
      </w:r>
    </w:p>
    <w:p w14:paraId="0B2AC8BA" w14:textId="48105543" w:rsidR="004500EC" w:rsidRPr="00A52FE1" w:rsidRDefault="004500EC" w:rsidP="004500EC">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Option 1 (</w:t>
      </w:r>
      <w:r w:rsidR="003F3D4A" w:rsidRPr="00A52FE1">
        <w:rPr>
          <w:rFonts w:eastAsia="SimSun"/>
          <w:szCs w:val="24"/>
          <w:lang w:val="en-US" w:eastAsia="zh-CN"/>
        </w:rPr>
        <w:t>Xiaomi, CTC, CMCC</w:t>
      </w:r>
      <w:r w:rsidRPr="00A52FE1">
        <w:rPr>
          <w:rFonts w:eastAsia="SimSun"/>
          <w:szCs w:val="24"/>
          <w:lang w:val="en-US" w:eastAsia="zh-CN"/>
        </w:rPr>
        <w:t xml:space="preserve">): Not include scope </w:t>
      </w:r>
      <w:r w:rsidR="00E14276">
        <w:rPr>
          <w:rFonts w:eastAsia="SimSun"/>
          <w:szCs w:val="24"/>
          <w:lang w:val="en-US" w:eastAsia="zh-CN"/>
        </w:rPr>
        <w:t>7</w:t>
      </w:r>
      <w:r w:rsidR="00E14276" w:rsidRPr="00A52FE1">
        <w:rPr>
          <w:rFonts w:eastAsia="SimSun"/>
          <w:szCs w:val="24"/>
          <w:lang w:val="en-US" w:eastAsia="zh-CN"/>
        </w:rPr>
        <w:t xml:space="preserve"> </w:t>
      </w:r>
      <w:r w:rsidRPr="00A52FE1">
        <w:rPr>
          <w:rFonts w:eastAsia="SimSun"/>
          <w:szCs w:val="24"/>
          <w:lang w:val="en-US" w:eastAsia="zh-CN"/>
        </w:rPr>
        <w:t xml:space="preserve">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w:t>
      </w:r>
    </w:p>
    <w:p w14:paraId="0363459D" w14:textId="35A3D943" w:rsidR="004500EC" w:rsidRPr="00A52FE1" w:rsidRDefault="004500EC" w:rsidP="004500EC">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 xml:space="preserve">Option 2 (OPPO, </w:t>
      </w:r>
      <w:r w:rsidR="003F3D4A" w:rsidRPr="00A52FE1">
        <w:rPr>
          <w:rFonts w:eastAsia="SimSun"/>
          <w:szCs w:val="24"/>
          <w:lang w:val="en-US" w:eastAsia="zh-CN"/>
        </w:rPr>
        <w:t xml:space="preserve">vivo, Apple, </w:t>
      </w:r>
      <w:r w:rsidR="004212DD" w:rsidRPr="00A52FE1">
        <w:rPr>
          <w:rFonts w:eastAsia="SimSun"/>
          <w:szCs w:val="24"/>
          <w:lang w:val="en-US" w:eastAsia="zh-CN"/>
        </w:rPr>
        <w:t>ZTE, HW, CATT, Intel</w:t>
      </w:r>
      <w:r w:rsidRPr="00A52FE1">
        <w:rPr>
          <w:rFonts w:eastAsia="SimSun"/>
          <w:szCs w:val="24"/>
          <w:lang w:val="en-US" w:eastAsia="zh-CN"/>
        </w:rPr>
        <w:t xml:space="preserve">): Include scope </w:t>
      </w:r>
      <w:r w:rsidR="00E14276">
        <w:rPr>
          <w:rFonts w:eastAsia="SimSun"/>
          <w:szCs w:val="24"/>
          <w:lang w:val="en-US" w:eastAsia="zh-CN"/>
        </w:rPr>
        <w:t>7</w:t>
      </w:r>
      <w:r w:rsidR="00E14276" w:rsidRPr="00A52FE1">
        <w:rPr>
          <w:rFonts w:eastAsia="SimSun"/>
          <w:szCs w:val="24"/>
          <w:lang w:val="en-US" w:eastAsia="zh-CN"/>
        </w:rPr>
        <w:t xml:space="preserve"> </w:t>
      </w:r>
      <w:r w:rsidRPr="00A52FE1">
        <w:rPr>
          <w:rFonts w:eastAsia="SimSun"/>
          <w:szCs w:val="24"/>
          <w:lang w:val="en-US" w:eastAsia="zh-CN"/>
        </w:rPr>
        <w:t xml:space="preserve">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 the following details shall be discussed in </w:t>
      </w:r>
      <w:r w:rsidR="006A7D41" w:rsidRPr="00A52FE1">
        <w:rPr>
          <w:rFonts w:eastAsia="SimSun"/>
          <w:szCs w:val="24"/>
          <w:lang w:val="en-US" w:eastAsia="zh-CN"/>
        </w:rPr>
        <w:t>initial round</w:t>
      </w:r>
      <w:r w:rsidRPr="00A52FE1">
        <w:rPr>
          <w:rFonts w:eastAsia="SimSun"/>
          <w:szCs w:val="24"/>
          <w:lang w:val="en-US" w:eastAsia="zh-CN"/>
        </w:rPr>
        <w:t>:</w:t>
      </w:r>
    </w:p>
    <w:p w14:paraId="335371EA" w14:textId="2903A469" w:rsidR="004500EC" w:rsidRPr="00A52FE1" w:rsidRDefault="004500EC" w:rsidP="004500EC">
      <w:pPr>
        <w:pStyle w:val="ListParagraph"/>
        <w:numPr>
          <w:ilvl w:val="1"/>
          <w:numId w:val="1"/>
        </w:numPr>
        <w:overflowPunct/>
        <w:autoSpaceDE/>
        <w:autoSpaceDN/>
        <w:adjustRightInd/>
        <w:spacing w:after="120" w:line="259" w:lineRule="auto"/>
        <w:ind w:firstLineChars="0"/>
        <w:jc w:val="both"/>
        <w:textAlignment w:val="auto"/>
        <w:rPr>
          <w:lang w:val="en-US"/>
        </w:rPr>
      </w:pPr>
      <w:r w:rsidRPr="00A52FE1">
        <w:rPr>
          <w:lang w:val="en-US"/>
        </w:rPr>
        <w:t>Define reduced TCI switch delay requirements considering UE using temporary RS for fast measurements [RAN4, RAN1, RAN2]</w:t>
      </w:r>
      <w:r w:rsidR="003F3D4A" w:rsidRPr="00A52FE1">
        <w:rPr>
          <w:lang w:val="en-US"/>
        </w:rPr>
        <w:t xml:space="preserve"> (OPPO, vivo, Apple, ZTE, HW, CATT</w:t>
      </w:r>
      <w:r w:rsidR="004212DD" w:rsidRPr="00A52FE1">
        <w:rPr>
          <w:lang w:val="en-US"/>
        </w:rPr>
        <w:t>, Intel</w:t>
      </w:r>
      <w:r w:rsidR="003F3D4A" w:rsidRPr="00A52FE1">
        <w:rPr>
          <w:lang w:val="en-US"/>
        </w:rPr>
        <w:t>)</w:t>
      </w:r>
    </w:p>
    <w:p w14:paraId="2345EC3C" w14:textId="77777777" w:rsidR="004500EC" w:rsidRPr="00A52FE1" w:rsidRDefault="004500EC" w:rsidP="004500EC">
      <w:pPr>
        <w:pStyle w:val="ListParagraph"/>
        <w:numPr>
          <w:ilvl w:val="2"/>
          <w:numId w:val="1"/>
        </w:numPr>
        <w:overflowPunct/>
        <w:autoSpaceDE/>
        <w:autoSpaceDN/>
        <w:adjustRightInd/>
        <w:spacing w:after="120" w:line="259" w:lineRule="auto"/>
        <w:ind w:firstLineChars="0"/>
        <w:jc w:val="both"/>
        <w:textAlignment w:val="auto"/>
        <w:rPr>
          <w:lang w:val="en-US"/>
        </w:rPr>
      </w:pPr>
      <w:r w:rsidRPr="00A52FE1">
        <w:rPr>
          <w:lang w:val="en-US"/>
        </w:rPr>
        <w:t>Note: RAN1/RAN2 work can be triggered by RAN4 LS</w:t>
      </w:r>
    </w:p>
    <w:p w14:paraId="4C84858D" w14:textId="0C740E53" w:rsidR="004500EC" w:rsidRPr="00A52FE1" w:rsidRDefault="004500EC" w:rsidP="004500EC">
      <w:pPr>
        <w:pStyle w:val="ListParagraph"/>
        <w:numPr>
          <w:ilvl w:val="1"/>
          <w:numId w:val="1"/>
        </w:numPr>
        <w:overflowPunct/>
        <w:autoSpaceDE/>
        <w:autoSpaceDN/>
        <w:adjustRightInd/>
        <w:spacing w:after="120" w:line="259" w:lineRule="auto"/>
        <w:ind w:firstLineChars="0"/>
        <w:jc w:val="both"/>
        <w:textAlignment w:val="auto"/>
        <w:rPr>
          <w:lang w:val="en-US"/>
        </w:rPr>
      </w:pPr>
      <w:r w:rsidRPr="00A52FE1">
        <w:rPr>
          <w:lang w:val="en-US"/>
        </w:rPr>
        <w:t>Define simultaneous TCI state switching requirements over multiple carriers [RAN4]</w:t>
      </w:r>
      <w:r w:rsidR="003F3D4A" w:rsidRPr="00A52FE1">
        <w:rPr>
          <w:lang w:val="en-US"/>
        </w:rPr>
        <w:t xml:space="preserve"> (Apple, ZTE, HW, CATT)</w:t>
      </w:r>
    </w:p>
    <w:p w14:paraId="6E1148EB" w14:textId="3132731B" w:rsidR="004500EC" w:rsidRPr="00A52FE1" w:rsidRDefault="004500EC" w:rsidP="004500EC">
      <w:pPr>
        <w:pStyle w:val="ListParagraph"/>
        <w:numPr>
          <w:ilvl w:val="1"/>
          <w:numId w:val="1"/>
        </w:numPr>
        <w:overflowPunct/>
        <w:autoSpaceDE/>
        <w:autoSpaceDN/>
        <w:adjustRightInd/>
        <w:spacing w:after="120" w:line="259" w:lineRule="auto"/>
        <w:ind w:firstLineChars="0"/>
        <w:jc w:val="both"/>
        <w:textAlignment w:val="auto"/>
        <w:rPr>
          <w:lang w:val="en-US"/>
        </w:rPr>
      </w:pPr>
      <w:r w:rsidRPr="00A52FE1">
        <w:rPr>
          <w:lang w:val="en-US"/>
        </w:rPr>
        <w:t>Allow UE to receive DL data after TCI state switch command decoding and before TCI state switch starts [RAN4]</w:t>
      </w:r>
      <w:r w:rsidR="003F3D4A" w:rsidRPr="00A52FE1">
        <w:rPr>
          <w:lang w:val="en-US"/>
        </w:rPr>
        <w:t xml:space="preserve"> (Apple, ZTE, HW, CATT)</w:t>
      </w:r>
    </w:p>
    <w:p w14:paraId="797E3278" w14:textId="6F99FC6F" w:rsidR="003F3D4A" w:rsidRPr="00A52FE1" w:rsidRDefault="003F3D4A" w:rsidP="003F3D4A">
      <w:pPr>
        <w:pStyle w:val="ListParagraph"/>
        <w:numPr>
          <w:ilvl w:val="1"/>
          <w:numId w:val="1"/>
        </w:numPr>
        <w:spacing w:after="120"/>
        <w:ind w:firstLineChars="0"/>
        <w:jc w:val="both"/>
        <w:rPr>
          <w:lang w:val="en-US" w:eastAsia="zh-TW"/>
        </w:rPr>
      </w:pPr>
      <w:r w:rsidRPr="00A52FE1">
        <w:rPr>
          <w:bCs/>
          <w:lang w:val="en-US"/>
        </w:rPr>
        <w:t>Enhance L1-RSRP measurement delay in FR2 TCI switching delay</w:t>
      </w:r>
      <w:r w:rsidRPr="00A52FE1">
        <w:rPr>
          <w:lang w:val="en-US" w:eastAsia="zh-TW"/>
        </w:rPr>
        <w:t xml:space="preserve"> [RAN4] </w:t>
      </w:r>
      <w:r w:rsidRPr="00A52FE1">
        <w:rPr>
          <w:lang w:val="en-US"/>
        </w:rPr>
        <w:t>(HW)</w:t>
      </w:r>
    </w:p>
    <w:p w14:paraId="1DE4E23B" w14:textId="77777777" w:rsidR="004500EC" w:rsidRPr="00A52FE1" w:rsidRDefault="004500EC" w:rsidP="004500E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val="en-US" w:eastAsia="zh-CN"/>
        </w:rPr>
      </w:pPr>
      <w:r w:rsidRPr="00A52FE1">
        <w:rPr>
          <w:rFonts w:eastAsia="SimSun"/>
          <w:color w:val="0070C0"/>
          <w:szCs w:val="24"/>
          <w:lang w:val="en-US" w:eastAsia="zh-CN"/>
        </w:rPr>
        <w:t>1</w:t>
      </w:r>
      <w:r w:rsidRPr="00A52FE1">
        <w:rPr>
          <w:rFonts w:eastAsia="SimSun"/>
          <w:color w:val="0070C0"/>
          <w:szCs w:val="24"/>
          <w:vertAlign w:val="superscript"/>
          <w:lang w:val="en-US" w:eastAsia="zh-CN"/>
        </w:rPr>
        <w:t>st</w:t>
      </w:r>
      <w:r w:rsidRPr="00A52FE1">
        <w:rPr>
          <w:rFonts w:eastAsia="SimSun"/>
          <w:color w:val="0070C0"/>
          <w:szCs w:val="24"/>
          <w:lang w:val="en-US" w:eastAsia="zh-CN"/>
        </w:rPr>
        <w:t xml:space="preserve"> round Comment collection:</w:t>
      </w:r>
    </w:p>
    <w:p w14:paraId="2B13E647" w14:textId="77777777" w:rsidR="004500EC" w:rsidRPr="00A52FE1" w:rsidRDefault="004500EC" w:rsidP="007B5B60">
      <w:pPr>
        <w:spacing w:after="120"/>
        <w:rPr>
          <w:color w:val="0070C0"/>
          <w:highlight w:val="yellow"/>
        </w:rPr>
      </w:pPr>
    </w:p>
    <w:p w14:paraId="22527774" w14:textId="759C0089" w:rsidR="00571E75" w:rsidRPr="00A52FE1" w:rsidRDefault="00571E75" w:rsidP="00327CB1">
      <w:pPr>
        <w:pStyle w:val="Heading3"/>
      </w:pPr>
      <w:r w:rsidRPr="00A52FE1">
        <w:t xml:space="preserve">Sub-topic 3: 2-Phase approach to manage the </w:t>
      </w:r>
      <w:proofErr w:type="gramStart"/>
      <w:r w:rsidR="00A52FE1" w:rsidRPr="00A52FE1">
        <w:t>work load</w:t>
      </w:r>
      <w:proofErr w:type="gramEnd"/>
    </w:p>
    <w:p w14:paraId="0C7FEA76" w14:textId="77777777" w:rsidR="00571E75" w:rsidRPr="00A52FE1" w:rsidRDefault="00571E75" w:rsidP="00571E75">
      <w:pPr>
        <w:pStyle w:val="ListParagraph"/>
        <w:ind w:left="360" w:firstLineChars="0" w:firstLine="0"/>
        <w:rPr>
          <w:b/>
          <w:u w:val="single"/>
          <w:lang w:val="en-US" w:eastAsia="ko-KR"/>
        </w:rPr>
      </w:pPr>
    </w:p>
    <w:p w14:paraId="2631E0BA" w14:textId="3CF7E102" w:rsidR="004212DD" w:rsidRPr="00A52FE1" w:rsidRDefault="004212DD" w:rsidP="00A52FE1">
      <w:pPr>
        <w:pStyle w:val="ListParagraph"/>
        <w:numPr>
          <w:ilvl w:val="0"/>
          <w:numId w:val="16"/>
        </w:numPr>
        <w:ind w:firstLineChars="0"/>
        <w:rPr>
          <w:b/>
          <w:u w:val="single"/>
          <w:lang w:val="en-US" w:eastAsia="ko-KR"/>
        </w:rPr>
      </w:pPr>
      <w:r w:rsidRPr="00A52FE1">
        <w:rPr>
          <w:b/>
          <w:u w:val="single"/>
          <w:lang w:val="en-US" w:eastAsia="ko-KR"/>
        </w:rPr>
        <w:t xml:space="preserve">Phased scope in R18 </w:t>
      </w:r>
      <w:proofErr w:type="spellStart"/>
      <w:r w:rsidRPr="00A52FE1">
        <w:rPr>
          <w:b/>
          <w:u w:val="single"/>
          <w:lang w:val="en-US" w:eastAsia="ko-KR"/>
        </w:rPr>
        <w:t>eFeRRM</w:t>
      </w:r>
      <w:proofErr w:type="spellEnd"/>
    </w:p>
    <w:p w14:paraId="33917D5F" w14:textId="77777777" w:rsidR="004212DD" w:rsidRPr="00A52FE1" w:rsidRDefault="004212DD" w:rsidP="004212DD">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 xml:space="preserve">Proposal (Apple): Using two working phases in the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w:t>
      </w:r>
    </w:p>
    <w:p w14:paraId="6F838172" w14:textId="77777777" w:rsidR="004212DD" w:rsidRPr="00A52FE1" w:rsidRDefault="004212DD" w:rsidP="004212DD">
      <w:pPr>
        <w:pStyle w:val="ListParagraph"/>
        <w:numPr>
          <w:ilvl w:val="1"/>
          <w:numId w:val="1"/>
        </w:numPr>
        <w:overflowPunct/>
        <w:autoSpaceDE/>
        <w:autoSpaceDN/>
        <w:adjustRightInd/>
        <w:spacing w:after="120" w:line="259" w:lineRule="auto"/>
        <w:ind w:firstLineChars="0"/>
        <w:jc w:val="both"/>
        <w:textAlignment w:val="auto"/>
        <w:rPr>
          <w:rFonts w:eastAsia="SimSun"/>
          <w:szCs w:val="24"/>
          <w:lang w:val="en-US" w:eastAsia="zh-CN"/>
        </w:rPr>
      </w:pPr>
      <w:r w:rsidRPr="00A52FE1">
        <w:rPr>
          <w:rFonts w:eastAsia="SimSun"/>
          <w:szCs w:val="24"/>
          <w:lang w:val="en-US" w:eastAsia="zh-CN"/>
        </w:rPr>
        <w:t>Phase 1 includes following objectives:</w:t>
      </w:r>
    </w:p>
    <w:p w14:paraId="2309EDC0" w14:textId="77777777" w:rsidR="004212DD" w:rsidRPr="00A52FE1" w:rsidRDefault="004212DD" w:rsidP="004212DD">
      <w:pPr>
        <w:pStyle w:val="ListParagraph"/>
        <w:numPr>
          <w:ilvl w:val="2"/>
          <w:numId w:val="1"/>
        </w:numPr>
        <w:overflowPunct/>
        <w:autoSpaceDE/>
        <w:autoSpaceDN/>
        <w:adjustRightInd/>
        <w:spacing w:after="120" w:line="259" w:lineRule="auto"/>
        <w:ind w:firstLineChars="0"/>
        <w:jc w:val="both"/>
        <w:textAlignment w:val="auto"/>
        <w:rPr>
          <w:rFonts w:eastAsia="SimSun"/>
          <w:szCs w:val="24"/>
          <w:lang w:val="en-US" w:eastAsia="zh-CN"/>
        </w:rPr>
      </w:pPr>
      <w:r w:rsidRPr="00A52FE1">
        <w:rPr>
          <w:rFonts w:eastAsia="SimSun"/>
          <w:szCs w:val="24"/>
          <w:lang w:val="en-US" w:eastAsia="zh-CN"/>
        </w:rPr>
        <w:t xml:space="preserve">FR2 </w:t>
      </w:r>
      <w:proofErr w:type="spellStart"/>
      <w:r w:rsidRPr="00A52FE1">
        <w:rPr>
          <w:rFonts w:eastAsia="SimSun"/>
          <w:szCs w:val="24"/>
          <w:lang w:val="en-US" w:eastAsia="zh-CN"/>
        </w:rPr>
        <w:t>SCell</w:t>
      </w:r>
      <w:proofErr w:type="spellEnd"/>
      <w:r w:rsidRPr="00A52FE1">
        <w:rPr>
          <w:rFonts w:eastAsia="SimSun"/>
          <w:szCs w:val="24"/>
          <w:lang w:val="en-US" w:eastAsia="zh-CN"/>
        </w:rPr>
        <w:t xml:space="preserve"> activation delay reduction</w:t>
      </w:r>
    </w:p>
    <w:p w14:paraId="4EF291A0" w14:textId="77777777" w:rsidR="004212DD" w:rsidRPr="00A52FE1" w:rsidRDefault="004212DD" w:rsidP="004212DD">
      <w:pPr>
        <w:pStyle w:val="ListParagraph"/>
        <w:numPr>
          <w:ilvl w:val="2"/>
          <w:numId w:val="1"/>
        </w:numPr>
        <w:overflowPunct/>
        <w:autoSpaceDE/>
        <w:autoSpaceDN/>
        <w:adjustRightInd/>
        <w:spacing w:after="120" w:line="259" w:lineRule="auto"/>
        <w:ind w:firstLineChars="0"/>
        <w:jc w:val="both"/>
        <w:textAlignment w:val="auto"/>
        <w:rPr>
          <w:rFonts w:eastAsia="SimSun"/>
          <w:szCs w:val="24"/>
          <w:lang w:val="en-US" w:eastAsia="zh-CN"/>
        </w:rPr>
      </w:pPr>
      <w:r w:rsidRPr="00A52FE1">
        <w:rPr>
          <w:rFonts w:eastAsia="SimSun"/>
          <w:szCs w:val="24"/>
          <w:lang w:val="en-US" w:eastAsia="zh-CN"/>
        </w:rPr>
        <w:t>Define RRM requirements for FR1-FR1 NR-DC scenarios</w:t>
      </w:r>
    </w:p>
    <w:p w14:paraId="4AC98DC7" w14:textId="77777777" w:rsidR="004212DD" w:rsidRPr="00A52FE1" w:rsidRDefault="004212DD" w:rsidP="004212DD">
      <w:pPr>
        <w:pStyle w:val="ListParagraph"/>
        <w:numPr>
          <w:ilvl w:val="1"/>
          <w:numId w:val="1"/>
        </w:numPr>
        <w:overflowPunct/>
        <w:autoSpaceDE/>
        <w:autoSpaceDN/>
        <w:adjustRightInd/>
        <w:spacing w:after="120" w:line="259" w:lineRule="auto"/>
        <w:ind w:firstLineChars="0"/>
        <w:jc w:val="both"/>
        <w:textAlignment w:val="auto"/>
        <w:rPr>
          <w:rFonts w:eastAsia="SimSun"/>
          <w:szCs w:val="24"/>
          <w:lang w:val="en-US" w:eastAsia="zh-CN"/>
        </w:rPr>
      </w:pPr>
      <w:r w:rsidRPr="00A52FE1">
        <w:rPr>
          <w:rFonts w:eastAsia="SimSun"/>
          <w:szCs w:val="24"/>
          <w:lang w:val="en-US" w:eastAsia="zh-CN"/>
        </w:rPr>
        <w:t>Phase 2 includes following objectives:</w:t>
      </w:r>
    </w:p>
    <w:p w14:paraId="3150DF4A" w14:textId="77777777" w:rsidR="004212DD" w:rsidRPr="00A52FE1" w:rsidRDefault="004212DD" w:rsidP="004212DD">
      <w:pPr>
        <w:pStyle w:val="ListParagraph"/>
        <w:numPr>
          <w:ilvl w:val="2"/>
          <w:numId w:val="1"/>
        </w:numPr>
        <w:overflowPunct/>
        <w:autoSpaceDE/>
        <w:autoSpaceDN/>
        <w:adjustRightInd/>
        <w:spacing w:after="120" w:line="259" w:lineRule="auto"/>
        <w:ind w:firstLineChars="0"/>
        <w:jc w:val="both"/>
        <w:textAlignment w:val="auto"/>
        <w:rPr>
          <w:rFonts w:eastAsia="SimSun"/>
          <w:szCs w:val="24"/>
          <w:lang w:val="en-US" w:eastAsia="zh-CN"/>
        </w:rPr>
      </w:pPr>
      <w:r w:rsidRPr="00A52FE1">
        <w:rPr>
          <w:rFonts w:eastAsia="SimSun"/>
          <w:szCs w:val="24"/>
          <w:lang w:val="en-US" w:eastAsia="zh-CN"/>
        </w:rPr>
        <w:t xml:space="preserve">Define HO with </w:t>
      </w:r>
      <w:proofErr w:type="spellStart"/>
      <w:r w:rsidRPr="00A52FE1">
        <w:rPr>
          <w:rFonts w:eastAsia="SimSun"/>
          <w:szCs w:val="24"/>
          <w:lang w:val="en-US" w:eastAsia="zh-CN"/>
        </w:rPr>
        <w:t>PSCell</w:t>
      </w:r>
      <w:proofErr w:type="spellEnd"/>
      <w:r w:rsidRPr="00A52FE1">
        <w:rPr>
          <w:rFonts w:eastAsia="SimSun"/>
          <w:szCs w:val="24"/>
          <w:lang w:val="en-US" w:eastAsia="zh-CN"/>
        </w:rPr>
        <w:t xml:space="preserve"> requirements for the new scenarios </w:t>
      </w:r>
    </w:p>
    <w:p w14:paraId="0692E51D" w14:textId="77777777" w:rsidR="004212DD" w:rsidRPr="00A52FE1" w:rsidRDefault="004212DD" w:rsidP="004212DD">
      <w:pPr>
        <w:pStyle w:val="ListParagraph"/>
        <w:numPr>
          <w:ilvl w:val="2"/>
          <w:numId w:val="1"/>
        </w:numPr>
        <w:overflowPunct/>
        <w:autoSpaceDE/>
        <w:autoSpaceDN/>
        <w:adjustRightInd/>
        <w:spacing w:after="120" w:line="259" w:lineRule="auto"/>
        <w:ind w:firstLineChars="0"/>
        <w:jc w:val="both"/>
        <w:textAlignment w:val="auto"/>
        <w:rPr>
          <w:rFonts w:eastAsia="SimSun"/>
          <w:szCs w:val="24"/>
          <w:lang w:val="en-US" w:eastAsia="zh-CN"/>
        </w:rPr>
      </w:pPr>
      <w:r w:rsidRPr="00A52FE1">
        <w:rPr>
          <w:rFonts w:eastAsia="SimSun"/>
          <w:szCs w:val="24"/>
          <w:lang w:val="en-US" w:eastAsia="zh-CN"/>
        </w:rPr>
        <w:t>TCI switching enhancements</w:t>
      </w:r>
    </w:p>
    <w:p w14:paraId="78AF5215" w14:textId="4C6C4B19" w:rsidR="004212DD" w:rsidRPr="00A52FE1" w:rsidRDefault="004212DD" w:rsidP="004212DD">
      <w:pPr>
        <w:pStyle w:val="ListParagraph"/>
        <w:numPr>
          <w:ilvl w:val="1"/>
          <w:numId w:val="1"/>
        </w:numPr>
        <w:overflowPunct/>
        <w:autoSpaceDE/>
        <w:autoSpaceDN/>
        <w:adjustRightInd/>
        <w:spacing w:after="120" w:line="259" w:lineRule="auto"/>
        <w:ind w:firstLineChars="0"/>
        <w:jc w:val="both"/>
        <w:textAlignment w:val="auto"/>
        <w:rPr>
          <w:rFonts w:eastAsia="SimSun"/>
          <w:szCs w:val="24"/>
          <w:lang w:val="en-US" w:eastAsia="zh-CN"/>
        </w:rPr>
      </w:pPr>
      <w:r w:rsidRPr="00A52FE1">
        <w:rPr>
          <w:rFonts w:eastAsia="SimSun"/>
          <w:szCs w:val="24"/>
          <w:lang w:val="en-US" w:eastAsia="zh-CN"/>
        </w:rPr>
        <w:t>RAN4 shall start work with objectives in phase 1 as baseline scope. Subject to RAN plenary decision, objectives in phase 2 would be only considered after at least one of the objectives in phase 1 are completed.</w:t>
      </w:r>
    </w:p>
    <w:p w14:paraId="3CA9C8CF" w14:textId="77777777" w:rsidR="004212DD" w:rsidRPr="00A52FE1" w:rsidRDefault="004212DD" w:rsidP="004212DD">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val="en-US" w:eastAsia="zh-CN"/>
        </w:rPr>
      </w:pPr>
      <w:r w:rsidRPr="00A52FE1">
        <w:rPr>
          <w:rFonts w:eastAsia="SimSun"/>
          <w:color w:val="0070C0"/>
          <w:szCs w:val="24"/>
          <w:lang w:val="en-US" w:eastAsia="zh-CN"/>
        </w:rPr>
        <w:t>1</w:t>
      </w:r>
      <w:r w:rsidRPr="00A52FE1">
        <w:rPr>
          <w:rFonts w:eastAsia="SimSun"/>
          <w:color w:val="0070C0"/>
          <w:szCs w:val="24"/>
          <w:vertAlign w:val="superscript"/>
          <w:lang w:val="en-US" w:eastAsia="zh-CN"/>
        </w:rPr>
        <w:t>st</w:t>
      </w:r>
      <w:r w:rsidRPr="00A52FE1">
        <w:rPr>
          <w:rFonts w:eastAsia="SimSun"/>
          <w:color w:val="0070C0"/>
          <w:szCs w:val="24"/>
          <w:lang w:val="en-US" w:eastAsia="zh-CN"/>
        </w:rPr>
        <w:t xml:space="preserve"> round Comment collection:</w:t>
      </w:r>
    </w:p>
    <w:p w14:paraId="2A2D9A77" w14:textId="77777777" w:rsidR="000D283D" w:rsidRPr="00A52FE1" w:rsidRDefault="000D283D" w:rsidP="007B5B60">
      <w:pPr>
        <w:spacing w:after="120"/>
        <w:rPr>
          <w:color w:val="0070C0"/>
          <w:highlight w:val="yellow"/>
        </w:rPr>
      </w:pPr>
    </w:p>
    <w:p w14:paraId="115D264D" w14:textId="5902880F" w:rsidR="00A52FE1" w:rsidRPr="00A52FE1" w:rsidRDefault="00A52FE1" w:rsidP="00327CB1">
      <w:pPr>
        <w:pStyle w:val="Heading3"/>
      </w:pPr>
      <w:r w:rsidRPr="00A52FE1">
        <w:t xml:space="preserve">Sub-topic 3: </w:t>
      </w:r>
      <w:r>
        <w:t>TU budget</w:t>
      </w:r>
    </w:p>
    <w:p w14:paraId="62277AA5" w14:textId="77777777" w:rsidR="00A52FE1" w:rsidRPr="00A52FE1" w:rsidRDefault="00A52FE1" w:rsidP="00A52FE1">
      <w:pPr>
        <w:rPr>
          <w:b/>
          <w:u w:val="single"/>
          <w:lang w:eastAsia="ko-KR"/>
        </w:rPr>
      </w:pPr>
    </w:p>
    <w:p w14:paraId="765FD458" w14:textId="7F685F93" w:rsidR="00DA5641" w:rsidRPr="00A52FE1" w:rsidRDefault="00DA5641" w:rsidP="00A52FE1">
      <w:pPr>
        <w:pStyle w:val="ListParagraph"/>
        <w:numPr>
          <w:ilvl w:val="0"/>
          <w:numId w:val="18"/>
        </w:numPr>
        <w:ind w:firstLineChars="0"/>
        <w:rPr>
          <w:b/>
          <w:u w:val="single"/>
          <w:lang w:val="en-US" w:eastAsia="ko-KR"/>
        </w:rPr>
      </w:pPr>
      <w:r w:rsidRPr="00A52FE1">
        <w:rPr>
          <w:b/>
          <w:u w:val="single"/>
          <w:lang w:val="en-US" w:eastAsia="zh-CN"/>
        </w:rPr>
        <w:t>TU allocation</w:t>
      </w:r>
      <w:r w:rsidRPr="00A52FE1">
        <w:rPr>
          <w:b/>
          <w:u w:val="single"/>
          <w:lang w:val="en-US" w:eastAsia="ko-KR"/>
        </w:rPr>
        <w:t xml:space="preserve"> in R18 </w:t>
      </w:r>
      <w:proofErr w:type="spellStart"/>
      <w:r w:rsidRPr="00A52FE1">
        <w:rPr>
          <w:b/>
          <w:u w:val="single"/>
          <w:lang w:val="en-US" w:eastAsia="ko-KR"/>
        </w:rPr>
        <w:t>eFeRRM</w:t>
      </w:r>
      <w:proofErr w:type="spellEnd"/>
    </w:p>
    <w:p w14:paraId="55623C7D" w14:textId="2BEF2895" w:rsidR="00DA5641" w:rsidRPr="00A52FE1" w:rsidRDefault="00DA5641" w:rsidP="00DA5641">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val="en-US" w:eastAsia="zh-CN"/>
        </w:rPr>
      </w:pPr>
      <w:r w:rsidRPr="00A52FE1">
        <w:rPr>
          <w:rFonts w:eastAsia="SimSun"/>
          <w:szCs w:val="24"/>
          <w:lang w:val="en-US" w:eastAsia="zh-CN"/>
        </w:rPr>
        <w:t xml:space="preserve">Proposal: TU allocation for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core/perf part in RP-220068 </w:t>
      </w:r>
    </w:p>
    <w:p w14:paraId="4DD83614" w14:textId="1108D47D" w:rsidR="00DA5641" w:rsidRPr="00A52FE1" w:rsidRDefault="00C372F3" w:rsidP="00C372F3">
      <w:pPr>
        <w:pStyle w:val="ListParagraph"/>
        <w:overflowPunct/>
        <w:autoSpaceDE/>
        <w:autoSpaceDN/>
        <w:adjustRightInd/>
        <w:spacing w:after="120" w:line="259" w:lineRule="auto"/>
        <w:ind w:firstLineChars="0" w:firstLine="0"/>
        <w:jc w:val="both"/>
        <w:textAlignment w:val="auto"/>
        <w:rPr>
          <w:rFonts w:eastAsia="SimSun"/>
          <w:szCs w:val="24"/>
          <w:lang w:val="en-US" w:eastAsia="zh-CN"/>
        </w:rPr>
      </w:pPr>
      <w:r w:rsidRPr="00A52FE1">
        <w:rPr>
          <w:rFonts w:eastAsia="SimSun"/>
          <w:noProof/>
          <w:szCs w:val="24"/>
          <w:lang w:val="en-US" w:eastAsia="zh-CN"/>
        </w:rPr>
        <w:drawing>
          <wp:inline distT="0" distB="0" distL="0" distR="0" wp14:anchorId="1ACC6BB2" wp14:editId="5D06AB99">
            <wp:extent cx="6122035" cy="4768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122035" cy="476885"/>
                    </a:xfrm>
                    <a:prstGeom prst="rect">
                      <a:avLst/>
                    </a:prstGeom>
                  </pic:spPr>
                </pic:pic>
              </a:graphicData>
            </a:graphic>
          </wp:inline>
        </w:drawing>
      </w:r>
    </w:p>
    <w:p w14:paraId="49A065AC" w14:textId="77777777" w:rsidR="00DA5641" w:rsidRPr="00A52FE1" w:rsidRDefault="00DA5641" w:rsidP="00DA5641">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val="en-US" w:eastAsia="zh-CN"/>
        </w:rPr>
      </w:pPr>
      <w:r w:rsidRPr="00A52FE1">
        <w:rPr>
          <w:rFonts w:eastAsia="SimSun"/>
          <w:color w:val="0070C0"/>
          <w:szCs w:val="24"/>
          <w:lang w:val="en-US" w:eastAsia="zh-CN"/>
        </w:rPr>
        <w:lastRenderedPageBreak/>
        <w:t>1</w:t>
      </w:r>
      <w:r w:rsidRPr="00A52FE1">
        <w:rPr>
          <w:rFonts w:eastAsia="SimSun"/>
          <w:color w:val="0070C0"/>
          <w:szCs w:val="24"/>
          <w:vertAlign w:val="superscript"/>
          <w:lang w:val="en-US" w:eastAsia="zh-CN"/>
        </w:rPr>
        <w:t>st</w:t>
      </w:r>
      <w:r w:rsidRPr="00A52FE1">
        <w:rPr>
          <w:rFonts w:eastAsia="SimSun"/>
          <w:color w:val="0070C0"/>
          <w:szCs w:val="24"/>
          <w:lang w:val="en-US" w:eastAsia="zh-CN"/>
        </w:rPr>
        <w:t xml:space="preserve"> round Comment collection:</w:t>
      </w:r>
    </w:p>
    <w:p w14:paraId="3FFD8C7F" w14:textId="77777777" w:rsidR="009415B0" w:rsidRPr="00A52FE1" w:rsidRDefault="009415B0" w:rsidP="005B4802">
      <w:pPr>
        <w:rPr>
          <w:color w:val="0070C0"/>
        </w:rPr>
      </w:pPr>
    </w:p>
    <w:p w14:paraId="54C4684C" w14:textId="280D658E" w:rsidR="003418CB" w:rsidRDefault="003418CB" w:rsidP="00327CB1">
      <w:pPr>
        <w:pStyle w:val="Heading2"/>
      </w:pPr>
      <w:r w:rsidRPr="00A52FE1">
        <w:t xml:space="preserve">Summary for </w:t>
      </w:r>
      <w:r w:rsidR="006A7D41" w:rsidRPr="00A52FE1">
        <w:t>initial discussion</w:t>
      </w:r>
      <w:r w:rsidRPr="00A52FE1">
        <w:t xml:space="preserve"> </w:t>
      </w:r>
    </w:p>
    <w:p w14:paraId="24AB690B" w14:textId="3075C936" w:rsidR="00AC0D3C" w:rsidRPr="00AC0D3C" w:rsidRDefault="00AC0D3C" w:rsidP="00AC0D3C">
      <w:pPr>
        <w:pStyle w:val="ListParagraph"/>
        <w:numPr>
          <w:ilvl w:val="0"/>
          <w:numId w:val="21"/>
        </w:numPr>
        <w:ind w:firstLineChars="0"/>
        <w:rPr>
          <w:b/>
          <w:color w:val="000000" w:themeColor="text1"/>
          <w:u w:val="single"/>
          <w:lang w:val="en-US" w:eastAsia="ko-KR"/>
        </w:rPr>
      </w:pPr>
      <w:r w:rsidRPr="00AC0D3C">
        <w:rPr>
          <w:b/>
          <w:color w:val="000000" w:themeColor="text1"/>
          <w:u w:val="single"/>
          <w:lang w:val="en-US" w:eastAsia="ko-KR"/>
        </w:rPr>
        <w:t xml:space="preserve">FR2 </w:t>
      </w:r>
      <w:proofErr w:type="spellStart"/>
      <w:r w:rsidRPr="00AC0D3C">
        <w:rPr>
          <w:b/>
          <w:color w:val="000000" w:themeColor="text1"/>
          <w:u w:val="single"/>
          <w:lang w:val="en-US" w:eastAsia="ko-KR"/>
        </w:rPr>
        <w:t>SCell</w:t>
      </w:r>
      <w:proofErr w:type="spellEnd"/>
      <w:r w:rsidRPr="00AC0D3C">
        <w:rPr>
          <w:b/>
          <w:color w:val="000000" w:themeColor="text1"/>
          <w:u w:val="single"/>
          <w:lang w:val="en-US" w:eastAsia="ko-KR"/>
        </w:rPr>
        <w:t xml:space="preserve"> activation delay reduction </w:t>
      </w:r>
    </w:p>
    <w:p w14:paraId="5EE99B3E" w14:textId="77777777" w:rsidR="00AC0D3C" w:rsidRPr="00AC0D3C" w:rsidRDefault="00AC0D3C" w:rsidP="00AC0D3C">
      <w:pPr>
        <w:rPr>
          <w:color w:val="000000" w:themeColor="text1"/>
        </w:rPr>
      </w:pPr>
      <w:r w:rsidRPr="00AC0D3C">
        <w:rPr>
          <w:color w:val="000000" w:themeColor="text1"/>
        </w:rPr>
        <w:t xml:space="preserve">All companies support to include scope 1 into Rel-18 </w:t>
      </w:r>
      <w:proofErr w:type="spellStart"/>
      <w:r w:rsidRPr="00AC0D3C">
        <w:rPr>
          <w:color w:val="000000" w:themeColor="text1"/>
        </w:rPr>
        <w:t>eFeRRM</w:t>
      </w:r>
      <w:proofErr w:type="spellEnd"/>
      <w:r w:rsidRPr="00AC0D3C">
        <w:rPr>
          <w:color w:val="000000" w:themeColor="text1"/>
        </w:rPr>
        <w:t xml:space="preserve"> WI, but some of the sub-bullet still needs further discussion in intermediate round:</w:t>
      </w:r>
    </w:p>
    <w:p w14:paraId="42F587F8" w14:textId="77777777" w:rsidR="00AC0D3C" w:rsidRPr="00AC0D3C" w:rsidRDefault="00AC0D3C" w:rsidP="00AC0D3C">
      <w:pPr>
        <w:pStyle w:val="ListParagraph"/>
        <w:numPr>
          <w:ilvl w:val="0"/>
          <w:numId w:val="20"/>
        </w:numPr>
        <w:ind w:firstLineChars="0"/>
        <w:rPr>
          <w:color w:val="000000" w:themeColor="text1"/>
          <w:lang w:val="en-US" w:eastAsia="zh-CN"/>
        </w:rPr>
      </w:pPr>
      <w:r w:rsidRPr="00AC0D3C">
        <w:rPr>
          <w:color w:val="000000" w:themeColor="text1"/>
          <w:lang w:val="en-US" w:eastAsia="zh-CN"/>
        </w:rPr>
        <w:t xml:space="preserve">(1) The sub-bullets of L3 measurement delay reduction and L1-RSRP measurement delay reduction on target </w:t>
      </w:r>
      <w:proofErr w:type="spellStart"/>
      <w:r w:rsidRPr="00AC0D3C">
        <w:rPr>
          <w:color w:val="000000" w:themeColor="text1"/>
          <w:lang w:val="en-US" w:eastAsia="zh-CN"/>
        </w:rPr>
        <w:t>SCell</w:t>
      </w:r>
      <w:proofErr w:type="spellEnd"/>
      <w:r w:rsidRPr="00AC0D3C">
        <w:rPr>
          <w:rFonts w:hint="eastAsia"/>
          <w:color w:val="000000" w:themeColor="text1"/>
          <w:lang w:val="en-US" w:eastAsia="zh-CN"/>
        </w:rPr>
        <w:t xml:space="preserve"> </w:t>
      </w:r>
      <w:r w:rsidRPr="00AC0D3C">
        <w:rPr>
          <w:color w:val="000000" w:themeColor="text1"/>
          <w:lang w:val="en-US" w:eastAsia="zh-CN"/>
        </w:rPr>
        <w:t xml:space="preserve">are supported by 9 companies, but 5 companies have comment and questions on these sub-bullets. </w:t>
      </w:r>
    </w:p>
    <w:p w14:paraId="606E04E4" w14:textId="1E454966" w:rsidR="00AC0D3C" w:rsidRPr="00AC0D3C" w:rsidRDefault="00AC0D3C" w:rsidP="00AC0D3C">
      <w:pPr>
        <w:pStyle w:val="ListParagraph"/>
        <w:numPr>
          <w:ilvl w:val="1"/>
          <w:numId w:val="20"/>
        </w:numPr>
        <w:spacing w:after="120"/>
        <w:ind w:firstLineChars="0"/>
        <w:jc w:val="both"/>
        <w:rPr>
          <w:rFonts w:eastAsia="Batang"/>
          <w:color w:val="000000" w:themeColor="text1"/>
          <w:lang w:val="en-US"/>
        </w:rPr>
      </w:pPr>
      <w:r w:rsidRPr="00AC0D3C">
        <w:rPr>
          <w:rFonts w:eastAsia="Batang"/>
          <w:color w:val="000000" w:themeColor="text1"/>
          <w:lang w:val="en-US"/>
        </w:rPr>
        <w:t xml:space="preserve">Cell identification and L3 measurement delay reduction on target </w:t>
      </w:r>
      <w:proofErr w:type="spellStart"/>
      <w:r w:rsidRPr="00AC0D3C">
        <w:rPr>
          <w:rFonts w:eastAsia="Batang"/>
          <w:color w:val="000000" w:themeColor="text1"/>
          <w:lang w:val="en-US"/>
        </w:rPr>
        <w:t>SCell</w:t>
      </w:r>
      <w:proofErr w:type="spellEnd"/>
      <w:r w:rsidRPr="00AC0D3C">
        <w:rPr>
          <w:rFonts w:eastAsia="Batang"/>
          <w:color w:val="000000" w:themeColor="text1"/>
          <w:lang w:val="en-US"/>
        </w:rPr>
        <w:t xml:space="preserve"> (Apple</w:t>
      </w:r>
      <w:r w:rsidRPr="00AC0D3C">
        <w:rPr>
          <w:rFonts w:eastAsia="Batang" w:hint="eastAsia"/>
          <w:color w:val="000000" w:themeColor="text1"/>
          <w:lang w:val="en-US" w:eastAsia="zh-CN"/>
        </w:rPr>
        <w:t>, OPPO</w:t>
      </w:r>
      <w:r w:rsidRPr="00AC0D3C">
        <w:rPr>
          <w:rFonts w:eastAsia="Batang"/>
          <w:color w:val="000000" w:themeColor="text1"/>
          <w:lang w:val="en-US" w:eastAsia="zh-CN"/>
        </w:rPr>
        <w:t xml:space="preserve">, Ericsson, Xiaomi, NTT </w:t>
      </w:r>
      <w:r w:rsidR="00E56AB2">
        <w:rPr>
          <w:rFonts w:eastAsia="Batang"/>
          <w:color w:val="000000" w:themeColor="text1"/>
          <w:lang w:val="en-US" w:eastAsia="zh-CN"/>
        </w:rPr>
        <w:t>DOCOMO</w:t>
      </w:r>
      <w:r w:rsidRPr="00AC0D3C">
        <w:rPr>
          <w:rFonts w:eastAsia="Batang"/>
          <w:color w:val="000000" w:themeColor="text1"/>
          <w:lang w:val="en-US" w:eastAsia="zh-CN"/>
        </w:rPr>
        <w:t xml:space="preserve">, </w:t>
      </w:r>
      <w:r w:rsidR="00E56AB2">
        <w:rPr>
          <w:rFonts w:eastAsia="Batang"/>
          <w:color w:val="000000" w:themeColor="text1"/>
          <w:lang w:val="en-US" w:eastAsia="zh-CN"/>
        </w:rPr>
        <w:t>China Telecom</w:t>
      </w:r>
      <w:r w:rsidRPr="00AC0D3C">
        <w:rPr>
          <w:rFonts w:eastAsia="Batang"/>
          <w:color w:val="000000" w:themeColor="text1"/>
          <w:lang w:val="en-US" w:eastAsia="zh-CN"/>
        </w:rPr>
        <w:t>, Intel, CMCC, CATT</w:t>
      </w:r>
      <w:r w:rsidRPr="00AC0D3C">
        <w:rPr>
          <w:rFonts w:eastAsia="Batang" w:hint="eastAsia"/>
          <w:color w:val="000000" w:themeColor="text1"/>
          <w:lang w:val="en-US" w:eastAsia="zh-CN"/>
        </w:rPr>
        <w:t>)</w:t>
      </w:r>
    </w:p>
    <w:p w14:paraId="77BE89D3" w14:textId="631D9370" w:rsidR="00AC0D3C" w:rsidRPr="00AC0D3C" w:rsidRDefault="00AC0D3C" w:rsidP="00AC0D3C">
      <w:pPr>
        <w:pStyle w:val="ListParagraph"/>
        <w:numPr>
          <w:ilvl w:val="1"/>
          <w:numId w:val="20"/>
        </w:numPr>
        <w:spacing w:after="120"/>
        <w:ind w:firstLineChars="0"/>
        <w:jc w:val="both"/>
        <w:rPr>
          <w:rFonts w:eastAsia="Batang"/>
          <w:color w:val="000000" w:themeColor="text1"/>
          <w:lang w:val="en-US"/>
        </w:rPr>
      </w:pPr>
      <w:r w:rsidRPr="00AC0D3C">
        <w:rPr>
          <w:rFonts w:eastAsia="Batang"/>
          <w:color w:val="000000" w:themeColor="text1"/>
          <w:lang w:val="en-US"/>
        </w:rPr>
        <w:t xml:space="preserve">L1-RSRP measurement delay reduction on target </w:t>
      </w:r>
      <w:proofErr w:type="spellStart"/>
      <w:r w:rsidRPr="00AC0D3C">
        <w:rPr>
          <w:rFonts w:eastAsia="Batang"/>
          <w:color w:val="000000" w:themeColor="text1"/>
          <w:lang w:val="en-US"/>
        </w:rPr>
        <w:t>SCell</w:t>
      </w:r>
      <w:proofErr w:type="spellEnd"/>
      <w:r w:rsidRPr="00AC0D3C">
        <w:rPr>
          <w:rFonts w:eastAsia="Batang"/>
          <w:color w:val="000000" w:themeColor="text1"/>
          <w:lang w:val="en-US"/>
        </w:rPr>
        <w:t xml:space="preserve"> (Apple</w:t>
      </w:r>
      <w:r w:rsidRPr="00AC0D3C">
        <w:rPr>
          <w:rFonts w:eastAsia="Batang" w:hint="eastAsia"/>
          <w:color w:val="000000" w:themeColor="text1"/>
          <w:lang w:val="en-US" w:eastAsia="zh-CN"/>
        </w:rPr>
        <w:t>, OPPO</w:t>
      </w:r>
      <w:r w:rsidRPr="00AC0D3C">
        <w:rPr>
          <w:rFonts w:eastAsia="Batang"/>
          <w:color w:val="000000" w:themeColor="text1"/>
          <w:lang w:val="en-US" w:eastAsia="zh-CN"/>
        </w:rPr>
        <w:t xml:space="preserve">, Ericsson, Xiaomi, </w:t>
      </w:r>
      <w:r w:rsidR="00E56AB2" w:rsidRPr="00AC0D3C">
        <w:rPr>
          <w:rFonts w:eastAsia="Batang"/>
          <w:color w:val="000000" w:themeColor="text1"/>
          <w:lang w:val="en-US" w:eastAsia="zh-CN"/>
        </w:rPr>
        <w:t xml:space="preserve">NTT </w:t>
      </w:r>
      <w:r w:rsidR="00E56AB2">
        <w:rPr>
          <w:rFonts w:eastAsia="Batang"/>
          <w:color w:val="000000" w:themeColor="text1"/>
          <w:lang w:val="en-US" w:eastAsia="zh-CN"/>
        </w:rPr>
        <w:t>DOCOMO</w:t>
      </w:r>
      <w:r w:rsidR="00E56AB2" w:rsidRPr="00AC0D3C">
        <w:rPr>
          <w:rFonts w:eastAsia="Batang"/>
          <w:color w:val="000000" w:themeColor="text1"/>
          <w:lang w:val="en-US" w:eastAsia="zh-CN"/>
        </w:rPr>
        <w:t xml:space="preserve">, </w:t>
      </w:r>
      <w:r w:rsidR="00E56AB2">
        <w:rPr>
          <w:rFonts w:eastAsia="Batang"/>
          <w:color w:val="000000" w:themeColor="text1"/>
          <w:lang w:val="en-US" w:eastAsia="zh-CN"/>
        </w:rPr>
        <w:t>China Telecom</w:t>
      </w:r>
      <w:r w:rsidRPr="00AC0D3C">
        <w:rPr>
          <w:rFonts w:eastAsia="Batang"/>
          <w:color w:val="000000" w:themeColor="text1"/>
          <w:lang w:val="en-US" w:eastAsia="zh-CN"/>
        </w:rPr>
        <w:t>, Intel, CMCC, CATT</w:t>
      </w:r>
      <w:r w:rsidRPr="00AC0D3C">
        <w:rPr>
          <w:rFonts w:eastAsia="Batang"/>
          <w:color w:val="000000" w:themeColor="text1"/>
          <w:lang w:val="en-US"/>
        </w:rPr>
        <w:t>)</w:t>
      </w:r>
    </w:p>
    <w:p w14:paraId="63BA4C2D" w14:textId="00AE112C" w:rsidR="00AC0D3C" w:rsidRPr="00AC0D3C" w:rsidRDefault="00AC0D3C" w:rsidP="00AC0D3C">
      <w:pPr>
        <w:pStyle w:val="ListParagraph"/>
        <w:numPr>
          <w:ilvl w:val="1"/>
          <w:numId w:val="20"/>
        </w:numPr>
        <w:spacing w:after="120"/>
        <w:ind w:firstLineChars="0"/>
        <w:jc w:val="both"/>
        <w:rPr>
          <w:rFonts w:eastAsia="Batang"/>
          <w:color w:val="000000" w:themeColor="text1"/>
          <w:lang w:val="en-US"/>
        </w:rPr>
      </w:pPr>
      <w:r w:rsidRPr="00AC0D3C">
        <w:rPr>
          <w:rFonts w:eastAsia="Batang"/>
          <w:color w:val="000000" w:themeColor="text1"/>
          <w:lang w:val="en-US"/>
        </w:rPr>
        <w:t>Note: The technical solutions can be extended to other general RRM requirements, when applicable (Apple</w:t>
      </w:r>
      <w:r w:rsidRPr="00AC0D3C">
        <w:rPr>
          <w:rFonts w:eastAsia="Batang" w:hint="eastAsia"/>
          <w:color w:val="000000" w:themeColor="text1"/>
          <w:lang w:val="en-US" w:eastAsia="zh-CN"/>
        </w:rPr>
        <w:t>, OPPO</w:t>
      </w:r>
      <w:r w:rsidRPr="00AC0D3C">
        <w:rPr>
          <w:rFonts w:eastAsia="Batang"/>
          <w:color w:val="000000" w:themeColor="text1"/>
          <w:lang w:val="en-US" w:eastAsia="zh-CN"/>
        </w:rPr>
        <w:t xml:space="preserve">, Ericsson, Xiaomi, </w:t>
      </w:r>
      <w:r w:rsidR="00E56AB2" w:rsidRPr="00AC0D3C">
        <w:rPr>
          <w:rFonts w:eastAsia="Batang"/>
          <w:color w:val="000000" w:themeColor="text1"/>
          <w:lang w:val="en-US" w:eastAsia="zh-CN"/>
        </w:rPr>
        <w:t xml:space="preserve">NTT </w:t>
      </w:r>
      <w:r w:rsidR="00E56AB2">
        <w:rPr>
          <w:rFonts w:eastAsia="Batang"/>
          <w:color w:val="000000" w:themeColor="text1"/>
          <w:lang w:val="en-US" w:eastAsia="zh-CN"/>
        </w:rPr>
        <w:t>DOCOMO</w:t>
      </w:r>
      <w:r w:rsidR="00E56AB2" w:rsidRPr="00AC0D3C">
        <w:rPr>
          <w:rFonts w:eastAsia="Batang"/>
          <w:color w:val="000000" w:themeColor="text1"/>
          <w:lang w:val="en-US" w:eastAsia="zh-CN"/>
        </w:rPr>
        <w:t xml:space="preserve">, </w:t>
      </w:r>
      <w:r w:rsidR="00E56AB2">
        <w:rPr>
          <w:rFonts w:eastAsia="Batang"/>
          <w:color w:val="000000" w:themeColor="text1"/>
          <w:lang w:val="en-US" w:eastAsia="zh-CN"/>
        </w:rPr>
        <w:t>China Telecom</w:t>
      </w:r>
      <w:r w:rsidRPr="00AC0D3C">
        <w:rPr>
          <w:rFonts w:eastAsia="Batang"/>
          <w:color w:val="000000" w:themeColor="text1"/>
          <w:lang w:val="en-US" w:eastAsia="zh-CN"/>
        </w:rPr>
        <w:t>, Intel, CMCC, CATT</w:t>
      </w:r>
      <w:r w:rsidRPr="00AC0D3C">
        <w:rPr>
          <w:rFonts w:eastAsia="Batang"/>
          <w:color w:val="000000" w:themeColor="text1"/>
          <w:lang w:val="en-US"/>
        </w:rPr>
        <w:t>)</w:t>
      </w:r>
    </w:p>
    <w:p w14:paraId="7D09432B" w14:textId="77777777" w:rsidR="00AC0D3C" w:rsidRPr="00AC0D3C" w:rsidRDefault="00AC0D3C" w:rsidP="00AC0D3C">
      <w:pPr>
        <w:pStyle w:val="ListParagraph"/>
        <w:numPr>
          <w:ilvl w:val="0"/>
          <w:numId w:val="20"/>
        </w:numPr>
        <w:spacing w:after="120"/>
        <w:ind w:firstLineChars="0"/>
        <w:jc w:val="both"/>
        <w:rPr>
          <w:rFonts w:eastAsia="Batang"/>
          <w:color w:val="000000" w:themeColor="text1"/>
          <w:lang w:val="en-US"/>
        </w:rPr>
      </w:pPr>
      <w:r w:rsidRPr="00AC0D3C">
        <w:rPr>
          <w:color w:val="000000" w:themeColor="text1"/>
          <w:lang w:val="en-US" w:eastAsia="zh-CN"/>
        </w:rPr>
        <w:t xml:space="preserve">(2) The bullet </w:t>
      </w:r>
      <w:proofErr w:type="gramStart"/>
      <w:r w:rsidRPr="00AC0D3C">
        <w:rPr>
          <w:color w:val="000000" w:themeColor="text1"/>
          <w:lang w:val="en-US" w:eastAsia="zh-CN"/>
        </w:rPr>
        <w:t>of  “</w:t>
      </w:r>
      <w:proofErr w:type="gramEnd"/>
      <w:r w:rsidRPr="00AC0D3C">
        <w:rPr>
          <w:rFonts w:eastAsia="Batang"/>
          <w:color w:val="000000" w:themeColor="text1"/>
          <w:lang w:val="en-US"/>
        </w:rPr>
        <w:t xml:space="preserve">Specify if needed, </w:t>
      </w:r>
      <w:r w:rsidRPr="00AC0D3C">
        <w:rPr>
          <w:rFonts w:eastAsia="Batang"/>
          <w:i/>
          <w:iCs/>
          <w:color w:val="000000" w:themeColor="text1"/>
          <w:u w:val="single"/>
          <w:lang w:val="en-US"/>
        </w:rPr>
        <w:t>reference signal</w:t>
      </w:r>
      <w:r w:rsidRPr="00AC0D3C">
        <w:rPr>
          <w:rFonts w:eastAsia="Batang"/>
          <w:color w:val="000000" w:themeColor="text1"/>
          <w:lang w:val="en-US"/>
        </w:rPr>
        <w:t xml:space="preserve"> enhancement and/or </w:t>
      </w:r>
      <w:proofErr w:type="spellStart"/>
      <w:r w:rsidRPr="00AC0D3C">
        <w:rPr>
          <w:rFonts w:eastAsia="Batang"/>
          <w:color w:val="000000" w:themeColor="text1"/>
          <w:lang w:val="en-US"/>
        </w:rPr>
        <w:t>signalling</w:t>
      </w:r>
      <w:proofErr w:type="spellEnd"/>
      <w:r w:rsidRPr="00AC0D3C">
        <w:rPr>
          <w:rFonts w:eastAsia="Batang"/>
          <w:color w:val="000000" w:themeColor="text1"/>
          <w:lang w:val="en-US"/>
        </w:rPr>
        <w:t xml:space="preserve"> enhancement for the UE to meet the enhanced delay requirements [RAN4, RAN1, RAN2]</w:t>
      </w:r>
      <w:r w:rsidRPr="00AC0D3C">
        <w:rPr>
          <w:color w:val="000000" w:themeColor="text1"/>
          <w:lang w:val="en-US" w:eastAsia="zh-CN"/>
        </w:rPr>
        <w:t>”</w:t>
      </w:r>
    </w:p>
    <w:p w14:paraId="6762CD3E" w14:textId="0A49E3B9" w:rsidR="00AC0D3C" w:rsidRPr="00AC0D3C" w:rsidRDefault="00AC0D3C" w:rsidP="00AC0D3C">
      <w:pPr>
        <w:pStyle w:val="ListParagraph"/>
        <w:numPr>
          <w:ilvl w:val="1"/>
          <w:numId w:val="20"/>
        </w:numPr>
        <w:spacing w:after="120"/>
        <w:ind w:firstLineChars="0"/>
        <w:jc w:val="both"/>
        <w:rPr>
          <w:rFonts w:eastAsia="Batang"/>
          <w:color w:val="000000" w:themeColor="text1"/>
          <w:lang w:val="en-US"/>
        </w:rPr>
      </w:pPr>
      <w:r w:rsidRPr="00AC0D3C">
        <w:rPr>
          <w:color w:val="000000" w:themeColor="text1"/>
          <w:lang w:val="en-US" w:eastAsia="zh-CN"/>
        </w:rPr>
        <w:t>It was fine to 9 companies (</w:t>
      </w:r>
      <w:r w:rsidRPr="00AC0D3C">
        <w:rPr>
          <w:rFonts w:eastAsia="Batang" w:hint="eastAsia"/>
          <w:color w:val="000000" w:themeColor="text1"/>
          <w:lang w:val="en-US" w:eastAsia="zh-CN"/>
        </w:rPr>
        <w:t>OPPO</w:t>
      </w:r>
      <w:r w:rsidRPr="00AC0D3C">
        <w:rPr>
          <w:rFonts w:eastAsia="Batang"/>
          <w:color w:val="000000" w:themeColor="text1"/>
          <w:lang w:val="en-US" w:eastAsia="zh-CN"/>
        </w:rPr>
        <w:t xml:space="preserve">, Ericsson, Apple, Xiaomi, </w:t>
      </w:r>
      <w:r w:rsidR="00E56AB2">
        <w:rPr>
          <w:rFonts w:eastAsia="Batang"/>
          <w:color w:val="000000" w:themeColor="text1"/>
          <w:lang w:val="en-US" w:eastAsia="zh-CN"/>
        </w:rPr>
        <w:t>Qualcomm</w:t>
      </w:r>
      <w:r w:rsidRPr="00AC0D3C">
        <w:rPr>
          <w:rFonts w:eastAsia="Batang"/>
          <w:color w:val="000000" w:themeColor="text1"/>
          <w:lang w:val="en-US" w:eastAsia="zh-CN"/>
        </w:rPr>
        <w:t xml:space="preserve">, NTT </w:t>
      </w:r>
      <w:r w:rsidR="00E56AB2">
        <w:rPr>
          <w:rFonts w:eastAsia="Batang"/>
          <w:color w:val="000000" w:themeColor="text1"/>
          <w:lang w:val="en-US" w:eastAsia="zh-CN"/>
        </w:rPr>
        <w:t>DOCOMO</w:t>
      </w:r>
      <w:r w:rsidRPr="00AC0D3C">
        <w:rPr>
          <w:rFonts w:eastAsia="Batang"/>
          <w:color w:val="000000" w:themeColor="text1"/>
          <w:lang w:val="en-US" w:eastAsia="zh-CN"/>
        </w:rPr>
        <w:t>, Intel, CMCC, CATT</w:t>
      </w:r>
      <w:r w:rsidRPr="00AC0D3C">
        <w:rPr>
          <w:color w:val="000000" w:themeColor="text1"/>
          <w:lang w:val="en-US" w:eastAsia="zh-CN"/>
        </w:rPr>
        <w:t>)</w:t>
      </w:r>
    </w:p>
    <w:p w14:paraId="5468B0D8" w14:textId="766E72B2" w:rsidR="00AC0D3C" w:rsidRPr="00AC0D3C" w:rsidRDefault="00AC0D3C" w:rsidP="00AC0D3C">
      <w:pPr>
        <w:pStyle w:val="ListParagraph"/>
        <w:numPr>
          <w:ilvl w:val="1"/>
          <w:numId w:val="20"/>
        </w:numPr>
        <w:spacing w:after="120"/>
        <w:ind w:firstLineChars="0"/>
        <w:jc w:val="both"/>
        <w:rPr>
          <w:rFonts w:eastAsia="Batang"/>
          <w:color w:val="000000" w:themeColor="text1"/>
          <w:lang w:val="en-US"/>
        </w:rPr>
      </w:pPr>
      <w:r w:rsidRPr="00AC0D3C">
        <w:rPr>
          <w:color w:val="000000" w:themeColor="text1"/>
          <w:lang w:val="en-US" w:eastAsia="zh-CN"/>
        </w:rPr>
        <w:t>5 companies (Nokia, H</w:t>
      </w:r>
      <w:r w:rsidR="002E0849">
        <w:rPr>
          <w:color w:val="000000" w:themeColor="text1"/>
          <w:lang w:val="en-US" w:eastAsia="zh-CN"/>
        </w:rPr>
        <w:t>uawei</w:t>
      </w:r>
      <w:r w:rsidRPr="00AC0D3C">
        <w:rPr>
          <w:color w:val="000000" w:themeColor="text1"/>
          <w:lang w:val="en-US" w:eastAsia="zh-CN"/>
        </w:rPr>
        <w:t xml:space="preserve">, </w:t>
      </w:r>
      <w:r w:rsidR="00E56AB2">
        <w:rPr>
          <w:color w:val="000000" w:themeColor="text1"/>
          <w:lang w:val="en-US" w:eastAsia="zh-CN"/>
        </w:rPr>
        <w:t>China Telecom</w:t>
      </w:r>
      <w:r w:rsidRPr="00AC0D3C">
        <w:rPr>
          <w:color w:val="000000" w:themeColor="text1"/>
          <w:lang w:val="en-US" w:eastAsia="zh-CN"/>
        </w:rPr>
        <w:t xml:space="preserve">, ZTE, </w:t>
      </w:r>
      <w:r w:rsidR="00E56AB2">
        <w:rPr>
          <w:color w:val="000000" w:themeColor="text1"/>
          <w:lang w:val="en-US" w:eastAsia="zh-CN"/>
        </w:rPr>
        <w:t>MediaTek</w:t>
      </w:r>
      <w:r w:rsidRPr="00AC0D3C">
        <w:rPr>
          <w:color w:val="000000" w:themeColor="text1"/>
          <w:lang w:val="en-US" w:eastAsia="zh-CN"/>
        </w:rPr>
        <w:t>) have concern and questions on “</w:t>
      </w:r>
      <w:r w:rsidRPr="00AC0D3C">
        <w:rPr>
          <w:rFonts w:eastAsia="Batang"/>
          <w:i/>
          <w:iCs/>
          <w:color w:val="000000" w:themeColor="text1"/>
          <w:u w:val="single"/>
          <w:lang w:val="en-US"/>
        </w:rPr>
        <w:t>reference signal</w:t>
      </w:r>
      <w:r w:rsidRPr="00AC0D3C">
        <w:rPr>
          <w:rFonts w:eastAsia="Batang"/>
          <w:color w:val="000000" w:themeColor="text1"/>
          <w:lang w:val="en-US"/>
        </w:rPr>
        <w:t xml:space="preserve"> enhancement</w:t>
      </w:r>
      <w:r w:rsidRPr="00AC0D3C">
        <w:rPr>
          <w:color w:val="000000" w:themeColor="text1"/>
          <w:lang w:val="en-US" w:eastAsia="zh-CN"/>
        </w:rPr>
        <w:t>”.</w:t>
      </w:r>
    </w:p>
    <w:p w14:paraId="4F5528D5" w14:textId="063311B3" w:rsidR="00AC0D3C" w:rsidRPr="00AC0D3C" w:rsidRDefault="00AC0D3C" w:rsidP="00AC0D3C">
      <w:pPr>
        <w:pStyle w:val="ListParagraph"/>
        <w:numPr>
          <w:ilvl w:val="0"/>
          <w:numId w:val="20"/>
        </w:numPr>
        <w:ind w:firstLineChars="0"/>
        <w:rPr>
          <w:color w:val="000000" w:themeColor="text1"/>
          <w:lang w:val="en-US" w:eastAsia="zh-CN"/>
        </w:rPr>
      </w:pPr>
      <w:r w:rsidRPr="00AC0D3C">
        <w:rPr>
          <w:color w:val="000000" w:themeColor="text1"/>
          <w:lang w:val="en-US" w:eastAsia="zh-CN"/>
        </w:rPr>
        <w:t xml:space="preserve">(3) NTT </w:t>
      </w:r>
      <w:r w:rsidR="00E56AB2">
        <w:rPr>
          <w:color w:val="000000" w:themeColor="text1"/>
          <w:lang w:val="en-US" w:eastAsia="zh-CN"/>
        </w:rPr>
        <w:t>DOCOMO</w:t>
      </w:r>
      <w:r w:rsidR="00E56AB2" w:rsidRPr="00AC0D3C">
        <w:rPr>
          <w:color w:val="000000" w:themeColor="text1"/>
          <w:lang w:val="en-US" w:eastAsia="zh-CN"/>
        </w:rPr>
        <w:t xml:space="preserve"> </w:t>
      </w:r>
      <w:r w:rsidRPr="00AC0D3C">
        <w:rPr>
          <w:color w:val="000000" w:themeColor="text1"/>
          <w:lang w:val="en-US" w:eastAsia="zh-CN"/>
        </w:rPr>
        <w:t xml:space="preserve">had proposal to revise the note to: Note: the technical solutions can be extended to FR1, when applicable </w:t>
      </w:r>
      <w:r w:rsidRPr="00AC0D3C">
        <w:rPr>
          <w:i/>
          <w:iCs/>
          <w:color w:val="000000" w:themeColor="text1"/>
          <w:u w:val="single"/>
          <w:lang w:val="en-US" w:eastAsia="zh-CN"/>
        </w:rPr>
        <w:t>with no additional study</w:t>
      </w:r>
      <w:r w:rsidRPr="00AC0D3C">
        <w:rPr>
          <w:color w:val="000000" w:themeColor="text1"/>
          <w:lang w:val="en-US" w:eastAsia="zh-CN"/>
        </w:rPr>
        <w:t>. It would be reflected in the scope</w:t>
      </w:r>
    </w:p>
    <w:p w14:paraId="110C4F78" w14:textId="563F7800" w:rsidR="00AC0D3C" w:rsidRPr="002E0849" w:rsidRDefault="002E0849" w:rsidP="00AC0D3C">
      <w:pPr>
        <w:rPr>
          <w:i/>
          <w:iCs/>
          <w:color w:val="000000" w:themeColor="text1"/>
          <w:u w:val="single"/>
        </w:rPr>
      </w:pPr>
      <w:r w:rsidRPr="002E0849">
        <w:rPr>
          <w:i/>
          <w:iCs/>
          <w:color w:val="000000" w:themeColor="text1"/>
          <w:u w:val="single"/>
        </w:rPr>
        <w:t xml:space="preserve">Moderator comments: </w:t>
      </w:r>
      <w:r w:rsidR="00AC0D3C" w:rsidRPr="002E0849">
        <w:rPr>
          <w:i/>
          <w:iCs/>
          <w:color w:val="000000" w:themeColor="text1"/>
          <w:u w:val="single"/>
        </w:rPr>
        <w:t xml:space="preserve">The tentative scope is as </w:t>
      </w:r>
      <w:proofErr w:type="gramStart"/>
      <w:r w:rsidR="00AC0D3C" w:rsidRPr="002E0849">
        <w:rPr>
          <w:i/>
          <w:iCs/>
          <w:color w:val="000000" w:themeColor="text1"/>
          <w:u w:val="single"/>
        </w:rPr>
        <w:t>following</w:t>
      </w:r>
      <w:proofErr w:type="gramEnd"/>
      <w:r w:rsidR="00AC0D3C" w:rsidRPr="002E0849">
        <w:rPr>
          <w:i/>
          <w:iCs/>
          <w:color w:val="000000" w:themeColor="text1"/>
          <w:u w:val="single"/>
        </w:rPr>
        <w:t xml:space="preserve"> and some sub-bullets would be further discussed in intermediate round:</w:t>
      </w:r>
    </w:p>
    <w:p w14:paraId="20516B23" w14:textId="77777777" w:rsidR="00AC0D3C" w:rsidRPr="00AC0D3C" w:rsidRDefault="00AC0D3C" w:rsidP="00AC0D3C">
      <w:pPr>
        <w:pStyle w:val="ListParagraph"/>
        <w:numPr>
          <w:ilvl w:val="0"/>
          <w:numId w:val="20"/>
        </w:numPr>
        <w:spacing w:after="120"/>
        <w:ind w:firstLineChars="0"/>
        <w:jc w:val="both"/>
        <w:rPr>
          <w:rFonts w:eastAsia="Batang"/>
          <w:color w:val="000000" w:themeColor="text1"/>
          <w:lang w:val="en-US"/>
        </w:rPr>
      </w:pPr>
      <w:r w:rsidRPr="00AC0D3C">
        <w:rPr>
          <w:rFonts w:eastAsia="Batang"/>
          <w:color w:val="000000" w:themeColor="text1"/>
          <w:lang w:val="en-US"/>
        </w:rPr>
        <w:t xml:space="preserve">Identify cases where FR2 </w:t>
      </w:r>
      <w:proofErr w:type="spellStart"/>
      <w:r w:rsidRPr="00AC0D3C">
        <w:rPr>
          <w:rFonts w:eastAsia="Batang"/>
          <w:color w:val="000000" w:themeColor="text1"/>
          <w:lang w:val="en-US"/>
        </w:rPr>
        <w:t>SCell</w:t>
      </w:r>
      <w:proofErr w:type="spellEnd"/>
      <w:r w:rsidRPr="00AC0D3C">
        <w:rPr>
          <w:rFonts w:eastAsia="Batang"/>
          <w:color w:val="000000" w:themeColor="text1"/>
          <w:lang w:val="en-US"/>
        </w:rPr>
        <w:t xml:space="preserve"> activation delay can be reduced (e.g., unknown target cell cases), and specify reduced delay requirements for such cases, including but not limited to [RAN4]</w:t>
      </w:r>
    </w:p>
    <w:p w14:paraId="6E87EE8F" w14:textId="77777777" w:rsidR="00AC0D3C" w:rsidRPr="002E0849" w:rsidRDefault="00AC0D3C" w:rsidP="00AC0D3C">
      <w:pPr>
        <w:pStyle w:val="ListParagraph"/>
        <w:numPr>
          <w:ilvl w:val="1"/>
          <w:numId w:val="20"/>
        </w:numPr>
        <w:spacing w:after="120"/>
        <w:ind w:firstLineChars="0"/>
        <w:jc w:val="both"/>
        <w:rPr>
          <w:rFonts w:eastAsia="Batang"/>
          <w:color w:val="000000" w:themeColor="text1"/>
          <w:highlight w:val="yellow"/>
          <w:lang w:val="en-US"/>
        </w:rPr>
      </w:pPr>
      <w:r w:rsidRPr="002E0849">
        <w:rPr>
          <w:color w:val="000000" w:themeColor="text1"/>
          <w:highlight w:val="yellow"/>
          <w:u w:val="single"/>
          <w:lang w:val="en-US" w:eastAsia="zh-CN"/>
        </w:rPr>
        <w:t>FFS in intermediate round</w:t>
      </w:r>
      <w:r w:rsidRPr="002E0849">
        <w:rPr>
          <w:rFonts w:eastAsia="Batang"/>
          <w:color w:val="000000" w:themeColor="text1"/>
          <w:highlight w:val="yellow"/>
          <w:u w:val="single"/>
          <w:lang w:val="en-US"/>
        </w:rPr>
        <w:t>:</w:t>
      </w:r>
      <w:r w:rsidRPr="002E0849">
        <w:rPr>
          <w:rFonts w:eastAsia="Batang"/>
          <w:color w:val="000000" w:themeColor="text1"/>
          <w:highlight w:val="yellow"/>
          <w:lang w:val="en-US"/>
        </w:rPr>
        <w:t xml:space="preserve"> </w:t>
      </w:r>
    </w:p>
    <w:p w14:paraId="6FD7E3C6" w14:textId="77777777" w:rsidR="00AC0D3C" w:rsidRPr="002E0849" w:rsidRDefault="00AC0D3C" w:rsidP="00AC0D3C">
      <w:pPr>
        <w:pStyle w:val="ListParagraph"/>
        <w:numPr>
          <w:ilvl w:val="2"/>
          <w:numId w:val="20"/>
        </w:numPr>
        <w:spacing w:after="120"/>
        <w:ind w:firstLineChars="0"/>
        <w:jc w:val="both"/>
        <w:rPr>
          <w:rFonts w:eastAsia="Batang"/>
          <w:color w:val="000000" w:themeColor="text1"/>
          <w:highlight w:val="yellow"/>
          <w:lang w:val="en-US"/>
        </w:rPr>
      </w:pPr>
      <w:r w:rsidRPr="002E0849">
        <w:rPr>
          <w:rFonts w:eastAsia="Batang"/>
          <w:color w:val="000000" w:themeColor="text1"/>
          <w:highlight w:val="yellow"/>
          <w:lang w:val="en-US"/>
        </w:rPr>
        <w:t xml:space="preserve">Cell identification and L3 measurement delay reduction on target </w:t>
      </w:r>
      <w:proofErr w:type="spellStart"/>
      <w:r w:rsidRPr="002E0849">
        <w:rPr>
          <w:rFonts w:eastAsia="Batang"/>
          <w:color w:val="000000" w:themeColor="text1"/>
          <w:highlight w:val="yellow"/>
          <w:lang w:val="en-US"/>
        </w:rPr>
        <w:t>SCell</w:t>
      </w:r>
      <w:proofErr w:type="spellEnd"/>
      <w:r w:rsidRPr="002E0849">
        <w:rPr>
          <w:rFonts w:eastAsia="Batang"/>
          <w:color w:val="000000" w:themeColor="text1"/>
          <w:highlight w:val="yellow"/>
          <w:lang w:val="en-US"/>
        </w:rPr>
        <w:t xml:space="preserve"> </w:t>
      </w:r>
    </w:p>
    <w:p w14:paraId="484A1EA3" w14:textId="77777777" w:rsidR="00AC0D3C" w:rsidRPr="002E0849" w:rsidRDefault="00AC0D3C" w:rsidP="00AC0D3C">
      <w:pPr>
        <w:pStyle w:val="ListParagraph"/>
        <w:numPr>
          <w:ilvl w:val="2"/>
          <w:numId w:val="20"/>
        </w:numPr>
        <w:spacing w:after="120"/>
        <w:ind w:firstLineChars="0"/>
        <w:jc w:val="both"/>
        <w:rPr>
          <w:rFonts w:eastAsia="Batang"/>
          <w:color w:val="000000" w:themeColor="text1"/>
          <w:highlight w:val="yellow"/>
          <w:lang w:val="en-US"/>
        </w:rPr>
      </w:pPr>
      <w:r w:rsidRPr="002E0849">
        <w:rPr>
          <w:rFonts w:eastAsia="Batang"/>
          <w:color w:val="000000" w:themeColor="text1"/>
          <w:highlight w:val="yellow"/>
          <w:lang w:val="en-US"/>
        </w:rPr>
        <w:t xml:space="preserve">L1-RSRP measurement delay reduction on target </w:t>
      </w:r>
      <w:proofErr w:type="spellStart"/>
      <w:r w:rsidRPr="002E0849">
        <w:rPr>
          <w:rFonts w:eastAsia="Batang"/>
          <w:color w:val="000000" w:themeColor="text1"/>
          <w:highlight w:val="yellow"/>
          <w:lang w:val="en-US"/>
        </w:rPr>
        <w:t>SCell</w:t>
      </w:r>
      <w:proofErr w:type="spellEnd"/>
      <w:r w:rsidRPr="002E0849">
        <w:rPr>
          <w:rFonts w:eastAsia="Batang"/>
          <w:color w:val="000000" w:themeColor="text1"/>
          <w:highlight w:val="yellow"/>
          <w:lang w:val="en-US"/>
        </w:rPr>
        <w:t xml:space="preserve"> </w:t>
      </w:r>
    </w:p>
    <w:p w14:paraId="5E8628DB" w14:textId="77777777" w:rsidR="00AC0D3C" w:rsidRPr="002E0849" w:rsidRDefault="00AC0D3C" w:rsidP="00AC0D3C">
      <w:pPr>
        <w:pStyle w:val="ListParagraph"/>
        <w:numPr>
          <w:ilvl w:val="2"/>
          <w:numId w:val="20"/>
        </w:numPr>
        <w:spacing w:after="120"/>
        <w:ind w:firstLineChars="0"/>
        <w:jc w:val="both"/>
        <w:rPr>
          <w:rFonts w:eastAsia="Batang"/>
          <w:color w:val="000000" w:themeColor="text1"/>
          <w:highlight w:val="yellow"/>
          <w:lang w:val="en-US"/>
        </w:rPr>
      </w:pPr>
      <w:r w:rsidRPr="002E0849">
        <w:rPr>
          <w:rFonts w:eastAsia="Batang"/>
          <w:color w:val="000000" w:themeColor="text1"/>
          <w:highlight w:val="yellow"/>
          <w:lang w:val="en-US"/>
        </w:rPr>
        <w:t xml:space="preserve">Note: The technical solutions can be extended to other general RRM requirements, when applicable </w:t>
      </w:r>
    </w:p>
    <w:p w14:paraId="5BDA4B00" w14:textId="77777777" w:rsidR="00AC0D3C" w:rsidRPr="00AC0D3C" w:rsidRDefault="00AC0D3C" w:rsidP="00AC0D3C">
      <w:pPr>
        <w:pStyle w:val="ListParagraph"/>
        <w:numPr>
          <w:ilvl w:val="0"/>
          <w:numId w:val="20"/>
        </w:numPr>
        <w:spacing w:after="120"/>
        <w:ind w:firstLineChars="0"/>
        <w:jc w:val="both"/>
        <w:rPr>
          <w:rFonts w:eastAsia="Batang"/>
          <w:color w:val="000000" w:themeColor="text1"/>
          <w:lang w:val="en-US"/>
        </w:rPr>
      </w:pPr>
      <w:r w:rsidRPr="002E0849">
        <w:rPr>
          <w:rFonts w:eastAsia="Batang"/>
          <w:color w:val="000000" w:themeColor="text1"/>
          <w:highlight w:val="yellow"/>
          <w:lang w:val="en-US"/>
        </w:rPr>
        <w:t xml:space="preserve">Specify if needed, reference </w:t>
      </w:r>
      <w:proofErr w:type="gramStart"/>
      <w:r w:rsidRPr="002E0849">
        <w:rPr>
          <w:rFonts w:eastAsia="Batang"/>
          <w:color w:val="000000" w:themeColor="text1"/>
          <w:highlight w:val="yellow"/>
          <w:lang w:val="en-US"/>
        </w:rPr>
        <w:t>signal(</w:t>
      </w:r>
      <w:proofErr w:type="gramEnd"/>
      <w:r w:rsidRPr="002E0849">
        <w:rPr>
          <w:color w:val="000000" w:themeColor="text1"/>
          <w:highlight w:val="yellow"/>
          <w:u w:val="single"/>
          <w:lang w:val="en-US" w:eastAsia="zh-CN"/>
        </w:rPr>
        <w:t>FFS in intermediate round</w:t>
      </w:r>
      <w:r w:rsidRPr="002E0849">
        <w:rPr>
          <w:rFonts w:eastAsia="Batang"/>
          <w:color w:val="000000" w:themeColor="text1"/>
          <w:highlight w:val="yellow"/>
          <w:lang w:val="en-US"/>
        </w:rPr>
        <w:t xml:space="preserve">) enhancement and/or </w:t>
      </w:r>
      <w:proofErr w:type="spellStart"/>
      <w:r w:rsidRPr="002E0849">
        <w:rPr>
          <w:rFonts w:eastAsia="Batang"/>
          <w:color w:val="000000" w:themeColor="text1"/>
          <w:highlight w:val="yellow"/>
          <w:lang w:val="en-US"/>
        </w:rPr>
        <w:t>signalling</w:t>
      </w:r>
      <w:proofErr w:type="spellEnd"/>
      <w:r w:rsidRPr="002E0849">
        <w:rPr>
          <w:rFonts w:eastAsia="Batang"/>
          <w:color w:val="000000" w:themeColor="text1"/>
          <w:highlight w:val="yellow"/>
          <w:lang w:val="en-US"/>
        </w:rPr>
        <w:t xml:space="preserve"> enhancement for the UE to meet the enhanced delay requirements</w:t>
      </w:r>
      <w:r w:rsidRPr="00AC0D3C">
        <w:rPr>
          <w:rFonts w:eastAsia="Batang"/>
          <w:color w:val="000000" w:themeColor="text1"/>
          <w:lang w:val="en-US"/>
        </w:rPr>
        <w:t xml:space="preserve"> [RAN4, RAN1, RAN2]</w:t>
      </w:r>
    </w:p>
    <w:p w14:paraId="607C18FD" w14:textId="77777777" w:rsidR="00AC0D3C" w:rsidRPr="00AC0D3C" w:rsidRDefault="00AC0D3C" w:rsidP="00AC0D3C">
      <w:pPr>
        <w:pStyle w:val="ListParagraph"/>
        <w:numPr>
          <w:ilvl w:val="0"/>
          <w:numId w:val="20"/>
        </w:numPr>
        <w:spacing w:after="120"/>
        <w:ind w:firstLineChars="0"/>
        <w:jc w:val="both"/>
        <w:rPr>
          <w:rFonts w:eastAsia="Batang"/>
          <w:color w:val="000000" w:themeColor="text1"/>
          <w:lang w:val="en-US"/>
        </w:rPr>
      </w:pPr>
      <w:r w:rsidRPr="00AC0D3C">
        <w:rPr>
          <w:rFonts w:eastAsia="Batang"/>
          <w:color w:val="000000" w:themeColor="text1"/>
          <w:lang w:val="en-US"/>
        </w:rPr>
        <w:t>Note: the technical solutions can be extended to FR1, when applicable</w:t>
      </w:r>
      <w:r w:rsidRPr="00AC0D3C">
        <w:rPr>
          <w:color w:val="000000" w:themeColor="text1"/>
          <w:u w:val="single"/>
          <w:lang w:val="en-US" w:eastAsia="zh-CN"/>
        </w:rPr>
        <w:t xml:space="preserve"> with no additional study</w:t>
      </w:r>
    </w:p>
    <w:p w14:paraId="13D78186" w14:textId="77777777" w:rsidR="00AC0D3C" w:rsidRPr="00AC0D3C" w:rsidRDefault="00AC0D3C" w:rsidP="00AC0D3C">
      <w:pPr>
        <w:pStyle w:val="ListParagraph"/>
        <w:numPr>
          <w:ilvl w:val="0"/>
          <w:numId w:val="20"/>
        </w:numPr>
        <w:spacing w:after="120"/>
        <w:ind w:firstLineChars="0"/>
        <w:jc w:val="both"/>
        <w:rPr>
          <w:rFonts w:eastAsia="Batang"/>
          <w:color w:val="000000" w:themeColor="text1"/>
          <w:lang w:val="en-US"/>
        </w:rPr>
      </w:pPr>
      <w:r w:rsidRPr="00AC0D3C">
        <w:rPr>
          <w:rFonts w:eastAsia="Batang"/>
          <w:color w:val="000000" w:themeColor="text1"/>
          <w:lang w:val="en-US"/>
        </w:rPr>
        <w:t xml:space="preserve">Note: RAN1/RAN2 work can be triggered by RAN4 LS only </w:t>
      </w:r>
    </w:p>
    <w:p w14:paraId="4D909C77" w14:textId="77777777" w:rsidR="00AC0D3C" w:rsidRPr="00AC0D3C" w:rsidRDefault="00AC0D3C" w:rsidP="00AC0D3C">
      <w:pPr>
        <w:pStyle w:val="ListParagraph"/>
        <w:ind w:left="1440" w:firstLineChars="0" w:firstLine="0"/>
        <w:rPr>
          <w:color w:val="000000" w:themeColor="text1"/>
          <w:lang w:val="en-US" w:eastAsia="zh-CN"/>
        </w:rPr>
      </w:pPr>
    </w:p>
    <w:p w14:paraId="3FCF5035" w14:textId="77777777" w:rsidR="00AC0D3C" w:rsidRPr="00AC0D3C" w:rsidRDefault="00AC0D3C" w:rsidP="00AC0D3C">
      <w:pPr>
        <w:pStyle w:val="ListParagraph"/>
        <w:numPr>
          <w:ilvl w:val="0"/>
          <w:numId w:val="15"/>
        </w:numPr>
        <w:ind w:firstLineChars="0"/>
        <w:rPr>
          <w:b/>
          <w:color w:val="000000" w:themeColor="text1"/>
          <w:u w:val="single"/>
          <w:lang w:val="en-US" w:eastAsia="ko-KR"/>
        </w:rPr>
      </w:pPr>
      <w:r w:rsidRPr="00AC0D3C">
        <w:rPr>
          <w:b/>
          <w:color w:val="000000" w:themeColor="text1"/>
          <w:u w:val="single"/>
          <w:lang w:val="en-US" w:eastAsia="ko-KR"/>
        </w:rPr>
        <w:t>Scope 2: RRM requirements for FR1-FR1 NR-DC scenarios</w:t>
      </w:r>
    </w:p>
    <w:p w14:paraId="0F44C5F7" w14:textId="77777777" w:rsidR="00AC0D3C" w:rsidRPr="00AC0D3C" w:rsidRDefault="00AC0D3C" w:rsidP="00AC0D3C">
      <w:pPr>
        <w:rPr>
          <w:color w:val="000000" w:themeColor="text1"/>
        </w:rPr>
      </w:pPr>
      <w:r w:rsidRPr="00AC0D3C">
        <w:rPr>
          <w:color w:val="000000" w:themeColor="text1"/>
        </w:rPr>
        <w:t xml:space="preserve">All companies support to include scope 2 into Rel-18 </w:t>
      </w:r>
      <w:proofErr w:type="spellStart"/>
      <w:r w:rsidRPr="00AC0D3C">
        <w:rPr>
          <w:color w:val="000000" w:themeColor="text1"/>
        </w:rPr>
        <w:t>eFeRRM</w:t>
      </w:r>
      <w:proofErr w:type="spellEnd"/>
      <w:r w:rsidRPr="00AC0D3C">
        <w:rPr>
          <w:color w:val="000000" w:themeColor="text1"/>
        </w:rPr>
        <w:t xml:space="preserve"> WI, but some of the sub-bullets still needs further discussion in intermediate round:</w:t>
      </w:r>
    </w:p>
    <w:p w14:paraId="5C6B5DDC" w14:textId="77777777" w:rsidR="00AC0D3C" w:rsidRPr="00AC0D3C" w:rsidRDefault="00AC0D3C" w:rsidP="00AC0D3C">
      <w:pPr>
        <w:pStyle w:val="ListParagraph"/>
        <w:numPr>
          <w:ilvl w:val="0"/>
          <w:numId w:val="20"/>
        </w:numPr>
        <w:ind w:firstLineChars="0"/>
        <w:rPr>
          <w:color w:val="000000" w:themeColor="text1"/>
          <w:lang w:val="en-US" w:eastAsia="zh-CN"/>
        </w:rPr>
      </w:pPr>
      <w:r w:rsidRPr="00AC0D3C">
        <w:rPr>
          <w:color w:val="000000" w:themeColor="text1"/>
          <w:lang w:val="en-US" w:eastAsia="zh-CN"/>
        </w:rPr>
        <w:t xml:space="preserve">(1) The discussion on </w:t>
      </w:r>
      <w:r w:rsidRPr="00AC0D3C">
        <w:rPr>
          <w:color w:val="000000" w:themeColor="text1"/>
          <w:lang w:val="en-US"/>
        </w:rPr>
        <w:t>RRM requirements for other R16 and R17 features in FR1-FR1 NR-DC</w:t>
      </w:r>
      <w:r w:rsidRPr="00AC0D3C">
        <w:rPr>
          <w:color w:val="000000" w:themeColor="text1"/>
          <w:lang w:val="en-US" w:eastAsia="zh-CN"/>
        </w:rPr>
        <w:t xml:space="preserve"> are summarized as:</w:t>
      </w:r>
    </w:p>
    <w:p w14:paraId="1DFCA58E" w14:textId="77777777" w:rsidR="00AC0D3C" w:rsidRPr="00AC0D3C" w:rsidRDefault="00AC0D3C" w:rsidP="00AC0D3C">
      <w:pPr>
        <w:pStyle w:val="ListParagraph"/>
        <w:numPr>
          <w:ilvl w:val="1"/>
          <w:numId w:val="20"/>
        </w:numPr>
        <w:ind w:firstLineChars="0"/>
        <w:rPr>
          <w:color w:val="000000" w:themeColor="text1"/>
          <w:lang w:val="en-US" w:eastAsia="zh-CN"/>
        </w:rPr>
      </w:pPr>
      <w:r w:rsidRPr="00AC0D3C">
        <w:rPr>
          <w:color w:val="000000" w:themeColor="text1"/>
          <w:lang w:val="en-US"/>
        </w:rPr>
        <w:t xml:space="preserve">HO with </w:t>
      </w:r>
      <w:proofErr w:type="spellStart"/>
      <w:r w:rsidRPr="00AC0D3C">
        <w:rPr>
          <w:color w:val="000000" w:themeColor="text1"/>
          <w:lang w:val="en-US"/>
        </w:rPr>
        <w:t>PSCell</w:t>
      </w:r>
      <w:proofErr w:type="spellEnd"/>
      <w:r w:rsidRPr="00AC0D3C">
        <w:rPr>
          <w:color w:val="000000" w:themeColor="text1"/>
          <w:lang w:val="en-US"/>
        </w:rPr>
        <w:t xml:space="preserve"> </w:t>
      </w:r>
    </w:p>
    <w:p w14:paraId="0067E9E5" w14:textId="18FF53E1" w:rsidR="00AC0D3C" w:rsidRPr="00AC0D3C" w:rsidRDefault="00AC0D3C" w:rsidP="00AC0D3C">
      <w:pPr>
        <w:pStyle w:val="ListParagraph"/>
        <w:numPr>
          <w:ilvl w:val="2"/>
          <w:numId w:val="20"/>
        </w:numPr>
        <w:ind w:firstLineChars="0"/>
        <w:rPr>
          <w:color w:val="000000" w:themeColor="text1"/>
          <w:lang w:val="en-US" w:eastAsia="zh-CN"/>
        </w:rPr>
      </w:pPr>
      <w:r w:rsidRPr="00AC0D3C">
        <w:rPr>
          <w:color w:val="000000" w:themeColor="text1"/>
          <w:lang w:val="en-US"/>
        </w:rPr>
        <w:t>Proponents (</w:t>
      </w:r>
      <w:r w:rsidR="00E56AB2" w:rsidRPr="00AC0D3C">
        <w:rPr>
          <w:color w:val="000000" w:themeColor="text1"/>
          <w:lang w:val="en-US"/>
        </w:rPr>
        <w:t>1</w:t>
      </w:r>
      <w:r w:rsidR="00E56AB2">
        <w:rPr>
          <w:color w:val="000000" w:themeColor="text1"/>
          <w:lang w:val="en-US"/>
        </w:rPr>
        <w:t>1</w:t>
      </w:r>
      <w:r w:rsidRPr="00AC0D3C">
        <w:rPr>
          <w:color w:val="000000" w:themeColor="text1"/>
          <w:lang w:val="en-US"/>
        </w:rPr>
        <w:t xml:space="preserve">): Ericsson, Apple, Xiaomi, </w:t>
      </w:r>
      <w:r w:rsidR="00E56AB2">
        <w:rPr>
          <w:color w:val="000000" w:themeColor="text1"/>
          <w:lang w:val="en-US"/>
        </w:rPr>
        <w:t>Qualcomm</w:t>
      </w:r>
      <w:r w:rsidRPr="00AC0D3C">
        <w:rPr>
          <w:color w:val="000000" w:themeColor="text1"/>
          <w:lang w:val="en-US"/>
        </w:rPr>
        <w:t xml:space="preserve">, </w:t>
      </w:r>
      <w:r w:rsidR="00E56AB2">
        <w:rPr>
          <w:color w:val="000000" w:themeColor="text1"/>
          <w:lang w:val="en-US"/>
        </w:rPr>
        <w:t>Huawei</w:t>
      </w:r>
      <w:r w:rsidRPr="00AC0D3C">
        <w:rPr>
          <w:color w:val="000000" w:themeColor="text1"/>
          <w:lang w:val="en-US"/>
        </w:rPr>
        <w:t>, Intel, CMCC, ZTE, CATT, vivo</w:t>
      </w:r>
      <w:r w:rsidR="00E56AB2">
        <w:rPr>
          <w:color w:val="000000" w:themeColor="text1"/>
          <w:lang w:val="en-US"/>
        </w:rPr>
        <w:t>, MediaTek</w:t>
      </w:r>
      <w:r w:rsidRPr="00AC0D3C">
        <w:rPr>
          <w:color w:val="000000" w:themeColor="text1"/>
          <w:lang w:val="en-US"/>
        </w:rPr>
        <w:t xml:space="preserve"> </w:t>
      </w:r>
    </w:p>
    <w:p w14:paraId="2D84973C" w14:textId="16419FA1" w:rsidR="00AC0D3C" w:rsidRPr="00AC0D3C" w:rsidRDefault="00AC0D3C" w:rsidP="00AC0D3C">
      <w:pPr>
        <w:pStyle w:val="ListParagraph"/>
        <w:numPr>
          <w:ilvl w:val="2"/>
          <w:numId w:val="20"/>
        </w:numPr>
        <w:ind w:firstLineChars="0"/>
        <w:rPr>
          <w:color w:val="000000" w:themeColor="text1"/>
          <w:lang w:val="en-US" w:eastAsia="zh-CN"/>
        </w:rPr>
      </w:pPr>
      <w:r w:rsidRPr="00AC0D3C">
        <w:rPr>
          <w:color w:val="000000" w:themeColor="text1"/>
          <w:lang w:val="en-US"/>
        </w:rPr>
        <w:lastRenderedPageBreak/>
        <w:t xml:space="preserve">Other </w:t>
      </w:r>
      <w:r w:rsidR="00E56AB2">
        <w:rPr>
          <w:color w:val="000000" w:themeColor="text1"/>
          <w:lang w:val="en-US"/>
        </w:rPr>
        <w:t>4</w:t>
      </w:r>
      <w:r w:rsidR="00E56AB2" w:rsidRPr="00AC0D3C">
        <w:rPr>
          <w:color w:val="000000" w:themeColor="text1"/>
          <w:lang w:val="en-US"/>
        </w:rPr>
        <w:t xml:space="preserve"> </w:t>
      </w:r>
      <w:r w:rsidRPr="00AC0D3C">
        <w:rPr>
          <w:color w:val="000000" w:themeColor="text1"/>
          <w:lang w:val="en-US"/>
        </w:rPr>
        <w:t>companies</w:t>
      </w:r>
      <w:r w:rsidR="00E56AB2">
        <w:rPr>
          <w:color w:val="000000" w:themeColor="text1"/>
          <w:lang w:val="en-US"/>
        </w:rPr>
        <w:t xml:space="preserve"> (OPPO, Nokia, NTT DOCOMO, China Telecom)</w:t>
      </w:r>
      <w:r w:rsidRPr="00AC0D3C">
        <w:rPr>
          <w:color w:val="000000" w:themeColor="text1"/>
          <w:lang w:val="en-US"/>
        </w:rPr>
        <w:t xml:space="preserve"> have concern and questions.</w:t>
      </w:r>
    </w:p>
    <w:p w14:paraId="52AAB69C" w14:textId="77777777" w:rsidR="00AC0D3C" w:rsidRPr="00AC0D3C" w:rsidRDefault="00AC0D3C" w:rsidP="00AC0D3C">
      <w:pPr>
        <w:pStyle w:val="ListParagraph"/>
        <w:numPr>
          <w:ilvl w:val="1"/>
          <w:numId w:val="20"/>
        </w:numPr>
        <w:ind w:firstLineChars="0"/>
        <w:rPr>
          <w:color w:val="000000" w:themeColor="text1"/>
          <w:lang w:val="en-US" w:eastAsia="zh-CN"/>
        </w:rPr>
      </w:pPr>
      <w:r w:rsidRPr="00AC0D3C">
        <w:rPr>
          <w:color w:val="000000" w:themeColor="text1"/>
          <w:lang w:val="en-US"/>
        </w:rPr>
        <w:t xml:space="preserve">SCG activation/deactivation </w:t>
      </w:r>
    </w:p>
    <w:p w14:paraId="7A2C506A" w14:textId="7D87FF7C" w:rsidR="00AC0D3C" w:rsidRPr="00AC0D3C" w:rsidRDefault="00AC0D3C" w:rsidP="00AC0D3C">
      <w:pPr>
        <w:pStyle w:val="ListParagraph"/>
        <w:numPr>
          <w:ilvl w:val="2"/>
          <w:numId w:val="20"/>
        </w:numPr>
        <w:ind w:firstLineChars="0"/>
        <w:rPr>
          <w:color w:val="000000" w:themeColor="text1"/>
          <w:lang w:val="en-US" w:eastAsia="zh-CN"/>
        </w:rPr>
      </w:pPr>
      <w:r w:rsidRPr="00AC0D3C">
        <w:rPr>
          <w:color w:val="000000" w:themeColor="text1"/>
          <w:lang w:val="en-US"/>
        </w:rPr>
        <w:t>Proponents (</w:t>
      </w:r>
      <w:r w:rsidR="00E56AB2" w:rsidRPr="00AC0D3C">
        <w:rPr>
          <w:color w:val="000000" w:themeColor="text1"/>
          <w:lang w:val="en-US"/>
        </w:rPr>
        <w:t>1</w:t>
      </w:r>
      <w:r w:rsidR="00E56AB2">
        <w:rPr>
          <w:color w:val="000000" w:themeColor="text1"/>
          <w:lang w:val="en-US"/>
        </w:rPr>
        <w:t>1</w:t>
      </w:r>
      <w:r w:rsidRPr="00AC0D3C">
        <w:rPr>
          <w:color w:val="000000" w:themeColor="text1"/>
          <w:lang w:val="en-US"/>
        </w:rPr>
        <w:t xml:space="preserve">): OPPO, Ericsson, Apple, Xiaomi, </w:t>
      </w:r>
      <w:r w:rsidR="00E56AB2">
        <w:rPr>
          <w:color w:val="000000" w:themeColor="text1"/>
          <w:lang w:val="en-US"/>
        </w:rPr>
        <w:t>Huawei</w:t>
      </w:r>
      <w:r w:rsidRPr="00AC0D3C">
        <w:rPr>
          <w:color w:val="000000" w:themeColor="text1"/>
          <w:lang w:val="en-US"/>
        </w:rPr>
        <w:t>, Intel, CMCC, ZTE, CATT, vivo</w:t>
      </w:r>
      <w:r w:rsidR="00E56AB2">
        <w:rPr>
          <w:color w:val="000000" w:themeColor="text1"/>
          <w:lang w:val="en-US"/>
        </w:rPr>
        <w:t>, MediaTek</w:t>
      </w:r>
    </w:p>
    <w:p w14:paraId="1115F93B" w14:textId="0DBBECD4" w:rsidR="00AC0D3C" w:rsidRPr="00AC0D3C" w:rsidRDefault="00AC0D3C" w:rsidP="00AC0D3C">
      <w:pPr>
        <w:pStyle w:val="ListParagraph"/>
        <w:numPr>
          <w:ilvl w:val="2"/>
          <w:numId w:val="20"/>
        </w:numPr>
        <w:ind w:firstLineChars="0"/>
        <w:rPr>
          <w:color w:val="000000" w:themeColor="text1"/>
          <w:lang w:val="en-US" w:eastAsia="zh-CN"/>
        </w:rPr>
      </w:pPr>
      <w:r w:rsidRPr="00AC0D3C">
        <w:rPr>
          <w:color w:val="000000" w:themeColor="text1"/>
          <w:lang w:val="en-US"/>
        </w:rPr>
        <w:t>Other 4 companies</w:t>
      </w:r>
      <w:r w:rsidR="00E56AB2">
        <w:rPr>
          <w:color w:val="000000" w:themeColor="text1"/>
          <w:lang w:val="en-US"/>
        </w:rPr>
        <w:t xml:space="preserve"> (Nokia, Qualcomm, NTT DOCOMO, China Telecom)</w:t>
      </w:r>
      <w:r w:rsidRPr="00AC0D3C">
        <w:rPr>
          <w:color w:val="000000" w:themeColor="text1"/>
          <w:lang w:val="en-US"/>
        </w:rPr>
        <w:t xml:space="preserve"> have concern and questions.</w:t>
      </w:r>
    </w:p>
    <w:p w14:paraId="130716B1" w14:textId="77777777" w:rsidR="00AC0D3C" w:rsidRPr="00AC0D3C" w:rsidRDefault="00AC0D3C" w:rsidP="00AC0D3C">
      <w:pPr>
        <w:pStyle w:val="ListParagraph"/>
        <w:numPr>
          <w:ilvl w:val="1"/>
          <w:numId w:val="20"/>
        </w:numPr>
        <w:ind w:firstLineChars="0"/>
        <w:rPr>
          <w:color w:val="000000" w:themeColor="text1"/>
          <w:lang w:val="en-US" w:eastAsia="zh-CN"/>
        </w:rPr>
      </w:pPr>
      <w:r w:rsidRPr="00AC0D3C">
        <w:rPr>
          <w:color w:val="000000" w:themeColor="text1"/>
          <w:lang w:val="en-US"/>
        </w:rPr>
        <w:t>CPAC</w:t>
      </w:r>
    </w:p>
    <w:p w14:paraId="11FE3801" w14:textId="5A8765B9" w:rsidR="00AC0D3C" w:rsidRPr="00AC0D3C" w:rsidRDefault="00AC0D3C" w:rsidP="00AC0D3C">
      <w:pPr>
        <w:pStyle w:val="ListParagraph"/>
        <w:numPr>
          <w:ilvl w:val="2"/>
          <w:numId w:val="20"/>
        </w:numPr>
        <w:ind w:firstLineChars="0"/>
        <w:rPr>
          <w:color w:val="000000" w:themeColor="text1"/>
          <w:lang w:val="en-US" w:eastAsia="zh-CN"/>
        </w:rPr>
      </w:pPr>
      <w:r w:rsidRPr="00AC0D3C">
        <w:rPr>
          <w:color w:val="000000" w:themeColor="text1"/>
          <w:lang w:val="en-US"/>
        </w:rPr>
        <w:t>Proponents (</w:t>
      </w:r>
      <w:r w:rsidR="00E56AB2">
        <w:rPr>
          <w:color w:val="000000" w:themeColor="text1"/>
          <w:lang w:val="en-US"/>
        </w:rPr>
        <w:t>8</w:t>
      </w:r>
      <w:r w:rsidRPr="00AC0D3C">
        <w:rPr>
          <w:color w:val="000000" w:themeColor="text1"/>
          <w:lang w:val="en-US"/>
        </w:rPr>
        <w:t xml:space="preserve">): OPPO, Ericsson, Xiaomi, </w:t>
      </w:r>
      <w:r w:rsidR="00E56AB2">
        <w:rPr>
          <w:color w:val="000000" w:themeColor="text1"/>
          <w:lang w:val="en-US"/>
        </w:rPr>
        <w:t>Huawei</w:t>
      </w:r>
      <w:r w:rsidRPr="00AC0D3C">
        <w:rPr>
          <w:color w:val="000000" w:themeColor="text1"/>
          <w:lang w:val="en-US"/>
        </w:rPr>
        <w:t>, Intel, ZTE, vivo</w:t>
      </w:r>
      <w:r w:rsidR="00E56AB2">
        <w:rPr>
          <w:color w:val="000000" w:themeColor="text1"/>
          <w:lang w:val="en-US"/>
        </w:rPr>
        <w:t>, MediaTek</w:t>
      </w:r>
    </w:p>
    <w:p w14:paraId="60B73E93" w14:textId="17565E0D" w:rsidR="00AC0D3C" w:rsidRPr="00AC0D3C" w:rsidRDefault="00AC0D3C" w:rsidP="00AC0D3C">
      <w:pPr>
        <w:pStyle w:val="ListParagraph"/>
        <w:numPr>
          <w:ilvl w:val="2"/>
          <w:numId w:val="20"/>
        </w:numPr>
        <w:ind w:firstLineChars="0"/>
        <w:rPr>
          <w:color w:val="000000" w:themeColor="text1"/>
          <w:lang w:val="en-US" w:eastAsia="zh-CN"/>
        </w:rPr>
      </w:pPr>
      <w:r w:rsidRPr="00AC0D3C">
        <w:rPr>
          <w:color w:val="000000" w:themeColor="text1"/>
          <w:lang w:val="en-US"/>
        </w:rPr>
        <w:t xml:space="preserve">Other </w:t>
      </w:r>
      <w:r w:rsidR="00E56AB2">
        <w:rPr>
          <w:color w:val="000000" w:themeColor="text1"/>
          <w:lang w:val="en-US"/>
        </w:rPr>
        <w:t>7</w:t>
      </w:r>
      <w:r w:rsidR="00E56AB2" w:rsidRPr="00AC0D3C">
        <w:rPr>
          <w:color w:val="000000" w:themeColor="text1"/>
          <w:lang w:val="en-US"/>
        </w:rPr>
        <w:t xml:space="preserve"> </w:t>
      </w:r>
      <w:r w:rsidRPr="00AC0D3C">
        <w:rPr>
          <w:color w:val="000000" w:themeColor="text1"/>
          <w:lang w:val="en-US"/>
        </w:rPr>
        <w:t>companies</w:t>
      </w:r>
      <w:r w:rsidR="00E56AB2">
        <w:rPr>
          <w:color w:val="000000" w:themeColor="text1"/>
          <w:lang w:val="en-US"/>
        </w:rPr>
        <w:t xml:space="preserve"> (Nokia, Apple, Qualcomm, NTT DOCOMO, China Telecom, CMCC, CATT)</w:t>
      </w:r>
      <w:r w:rsidRPr="00AC0D3C">
        <w:rPr>
          <w:color w:val="000000" w:themeColor="text1"/>
          <w:lang w:val="en-US"/>
        </w:rPr>
        <w:t xml:space="preserve"> have concern and questions.</w:t>
      </w:r>
    </w:p>
    <w:p w14:paraId="70E880CA" w14:textId="6EAADF43" w:rsidR="00AC0D3C" w:rsidRPr="002E0849" w:rsidRDefault="002E0849" w:rsidP="00AC0D3C">
      <w:pPr>
        <w:rPr>
          <w:i/>
          <w:iCs/>
          <w:color w:val="000000" w:themeColor="text1"/>
          <w:u w:val="single"/>
        </w:rPr>
      </w:pPr>
      <w:r w:rsidRPr="002E0849">
        <w:rPr>
          <w:i/>
          <w:iCs/>
          <w:color w:val="000000" w:themeColor="text1"/>
          <w:u w:val="single"/>
        </w:rPr>
        <w:t xml:space="preserve">Moderator comments: </w:t>
      </w:r>
      <w:r w:rsidR="00AC0D3C" w:rsidRPr="002E0849">
        <w:rPr>
          <w:i/>
          <w:iCs/>
          <w:color w:val="000000" w:themeColor="text1"/>
          <w:u w:val="single"/>
        </w:rPr>
        <w:t xml:space="preserve">The tentative scope is as </w:t>
      </w:r>
      <w:proofErr w:type="gramStart"/>
      <w:r w:rsidR="00AC0D3C" w:rsidRPr="002E0849">
        <w:rPr>
          <w:i/>
          <w:iCs/>
          <w:color w:val="000000" w:themeColor="text1"/>
          <w:u w:val="single"/>
        </w:rPr>
        <w:t>following</w:t>
      </w:r>
      <w:proofErr w:type="gramEnd"/>
      <w:r w:rsidR="00AC0D3C" w:rsidRPr="002E0849">
        <w:rPr>
          <w:i/>
          <w:iCs/>
          <w:color w:val="000000" w:themeColor="text1"/>
          <w:u w:val="single"/>
        </w:rPr>
        <w:t xml:space="preserve"> and some sub-bullets would be further discussed in intermediate round:</w:t>
      </w:r>
    </w:p>
    <w:p w14:paraId="22A1BB19" w14:textId="77777777" w:rsidR="00AC0D3C" w:rsidRPr="00AC0D3C" w:rsidRDefault="00AC0D3C" w:rsidP="00AC0D3C">
      <w:pPr>
        <w:pStyle w:val="ListParagraph"/>
        <w:numPr>
          <w:ilvl w:val="0"/>
          <w:numId w:val="20"/>
        </w:numPr>
        <w:overflowPunct/>
        <w:autoSpaceDE/>
        <w:autoSpaceDN/>
        <w:adjustRightInd/>
        <w:spacing w:after="120" w:line="259" w:lineRule="auto"/>
        <w:ind w:firstLineChars="0"/>
        <w:jc w:val="both"/>
        <w:textAlignment w:val="auto"/>
        <w:rPr>
          <w:rFonts w:eastAsia="SimSun"/>
          <w:color w:val="000000" w:themeColor="text1"/>
          <w:szCs w:val="24"/>
          <w:lang w:val="en-US" w:eastAsia="zh-CN"/>
        </w:rPr>
      </w:pPr>
      <w:r w:rsidRPr="00AC0D3C">
        <w:rPr>
          <w:color w:val="000000" w:themeColor="text1"/>
          <w:lang w:val="en-US"/>
        </w:rPr>
        <w:t xml:space="preserve">Define RRM requirements for FR1-FR1 NR-DC scenarios [RAN4] </w:t>
      </w:r>
    </w:p>
    <w:p w14:paraId="31936F59" w14:textId="77777777" w:rsidR="00AC0D3C" w:rsidRPr="00AC0D3C" w:rsidRDefault="00AC0D3C" w:rsidP="00AC0D3C">
      <w:pPr>
        <w:pStyle w:val="ListParagraph"/>
        <w:numPr>
          <w:ilvl w:val="1"/>
          <w:numId w:val="20"/>
        </w:numPr>
        <w:ind w:firstLineChars="0"/>
        <w:jc w:val="both"/>
        <w:rPr>
          <w:color w:val="000000" w:themeColor="text1"/>
          <w:lang w:val="en-US"/>
        </w:rPr>
      </w:pPr>
      <w:r w:rsidRPr="00AC0D3C">
        <w:rPr>
          <w:color w:val="000000" w:themeColor="text1"/>
          <w:lang w:val="en-US"/>
        </w:rPr>
        <w:t xml:space="preserve">RRM requirements include the number of serving carriers, </w:t>
      </w:r>
      <w:proofErr w:type="spellStart"/>
      <w:r w:rsidRPr="00AC0D3C">
        <w:rPr>
          <w:color w:val="000000" w:themeColor="text1"/>
          <w:lang w:val="en-US"/>
        </w:rPr>
        <w:t>PSCell</w:t>
      </w:r>
      <w:proofErr w:type="spellEnd"/>
      <w:r w:rsidRPr="00AC0D3C">
        <w:rPr>
          <w:color w:val="000000" w:themeColor="text1"/>
          <w:lang w:val="en-US"/>
        </w:rPr>
        <w:t xml:space="preserve"> addition/release delay requirement, </w:t>
      </w:r>
      <w:proofErr w:type="spellStart"/>
      <w:r w:rsidRPr="00AC0D3C">
        <w:rPr>
          <w:color w:val="000000" w:themeColor="text1"/>
          <w:lang w:val="en-US"/>
        </w:rPr>
        <w:t>PSCell</w:t>
      </w:r>
      <w:proofErr w:type="spellEnd"/>
      <w:r w:rsidRPr="00AC0D3C">
        <w:rPr>
          <w:color w:val="000000" w:themeColor="text1"/>
          <w:lang w:val="en-US"/>
        </w:rPr>
        <w:t xml:space="preserve"> change and conditional </w:t>
      </w:r>
      <w:proofErr w:type="spellStart"/>
      <w:r w:rsidRPr="00AC0D3C">
        <w:rPr>
          <w:color w:val="000000" w:themeColor="text1"/>
          <w:lang w:val="en-US"/>
        </w:rPr>
        <w:t>PSCell</w:t>
      </w:r>
      <w:proofErr w:type="spellEnd"/>
      <w:r w:rsidRPr="00AC0D3C">
        <w:rPr>
          <w:color w:val="000000" w:themeColor="text1"/>
          <w:lang w:val="en-US"/>
        </w:rPr>
        <w:t xml:space="preserve"> change delay, scheduling availability, and CSSF. Other Rel-15 requirements are not precluded and are subject to WI stage discussion.</w:t>
      </w:r>
    </w:p>
    <w:p w14:paraId="002364D4" w14:textId="77777777" w:rsidR="00AC0D3C" w:rsidRPr="002E0849" w:rsidRDefault="00AC0D3C" w:rsidP="00AC0D3C">
      <w:pPr>
        <w:pStyle w:val="ListParagraph"/>
        <w:numPr>
          <w:ilvl w:val="1"/>
          <w:numId w:val="20"/>
        </w:numPr>
        <w:ind w:firstLineChars="0"/>
        <w:jc w:val="both"/>
        <w:rPr>
          <w:i/>
          <w:iCs/>
          <w:color w:val="000000" w:themeColor="text1"/>
          <w:u w:val="single"/>
          <w:lang w:val="en-US"/>
        </w:rPr>
      </w:pPr>
      <w:r w:rsidRPr="002E0849">
        <w:rPr>
          <w:i/>
          <w:iCs/>
          <w:color w:val="000000" w:themeColor="text1"/>
          <w:u w:val="single"/>
          <w:lang w:val="en-US"/>
        </w:rPr>
        <w:t>For R16 and R17 features, RRM requirements for FR1-FR1 NR-DC also include:</w:t>
      </w:r>
    </w:p>
    <w:p w14:paraId="68DFD508" w14:textId="77777777" w:rsidR="00AC0D3C" w:rsidRPr="002E0849" w:rsidRDefault="00AC0D3C" w:rsidP="00AC0D3C">
      <w:pPr>
        <w:pStyle w:val="ListParagraph"/>
        <w:numPr>
          <w:ilvl w:val="2"/>
          <w:numId w:val="20"/>
        </w:numPr>
        <w:ind w:firstLineChars="0"/>
        <w:jc w:val="both"/>
        <w:rPr>
          <w:i/>
          <w:iCs/>
          <w:color w:val="000000" w:themeColor="text1"/>
          <w:u w:val="single"/>
          <w:lang w:val="en-US"/>
        </w:rPr>
      </w:pPr>
      <w:r w:rsidRPr="002E0849">
        <w:rPr>
          <w:i/>
          <w:iCs/>
          <w:color w:val="000000" w:themeColor="text1"/>
          <w:u w:val="single"/>
          <w:lang w:val="en-US"/>
        </w:rPr>
        <w:t xml:space="preserve">HO with </w:t>
      </w:r>
      <w:proofErr w:type="spellStart"/>
      <w:r w:rsidRPr="002E0849">
        <w:rPr>
          <w:i/>
          <w:iCs/>
          <w:color w:val="000000" w:themeColor="text1"/>
          <w:u w:val="single"/>
          <w:lang w:val="en-US"/>
        </w:rPr>
        <w:t>PSCell</w:t>
      </w:r>
      <w:proofErr w:type="spellEnd"/>
      <w:r w:rsidRPr="002E0849">
        <w:rPr>
          <w:i/>
          <w:iCs/>
          <w:color w:val="000000" w:themeColor="text1"/>
          <w:u w:val="single"/>
          <w:lang w:val="en-US"/>
        </w:rPr>
        <w:t xml:space="preserve"> (</w:t>
      </w:r>
      <w:r w:rsidRPr="002E0849">
        <w:rPr>
          <w:i/>
          <w:iCs/>
          <w:color w:val="000000" w:themeColor="text1"/>
          <w:u w:val="single"/>
          <w:lang w:val="en-US" w:eastAsia="zh-CN"/>
        </w:rPr>
        <w:t>FFS in intermediate round</w:t>
      </w:r>
      <w:r w:rsidRPr="002E0849">
        <w:rPr>
          <w:i/>
          <w:iCs/>
          <w:color w:val="000000" w:themeColor="text1"/>
          <w:u w:val="single"/>
          <w:lang w:val="en-US"/>
        </w:rPr>
        <w:t xml:space="preserve">) </w:t>
      </w:r>
    </w:p>
    <w:p w14:paraId="6DFC80B3" w14:textId="77777777" w:rsidR="00AC0D3C" w:rsidRPr="002E0849" w:rsidRDefault="00AC0D3C" w:rsidP="00AC0D3C">
      <w:pPr>
        <w:pStyle w:val="ListParagraph"/>
        <w:numPr>
          <w:ilvl w:val="2"/>
          <w:numId w:val="20"/>
        </w:numPr>
        <w:ind w:firstLineChars="0"/>
        <w:jc w:val="both"/>
        <w:rPr>
          <w:i/>
          <w:iCs/>
          <w:color w:val="000000" w:themeColor="text1"/>
          <w:u w:val="single"/>
          <w:lang w:val="en-US"/>
        </w:rPr>
      </w:pPr>
      <w:r w:rsidRPr="002E0849">
        <w:rPr>
          <w:i/>
          <w:iCs/>
          <w:color w:val="000000" w:themeColor="text1"/>
          <w:u w:val="single"/>
          <w:lang w:val="en-US"/>
        </w:rPr>
        <w:t>SCG activation/deactivation (</w:t>
      </w:r>
      <w:r w:rsidRPr="002E0849">
        <w:rPr>
          <w:i/>
          <w:iCs/>
          <w:color w:val="000000" w:themeColor="text1"/>
          <w:u w:val="single"/>
          <w:lang w:val="en-US" w:eastAsia="zh-CN"/>
        </w:rPr>
        <w:t>FFS in intermediate round</w:t>
      </w:r>
      <w:r w:rsidRPr="002E0849">
        <w:rPr>
          <w:i/>
          <w:iCs/>
          <w:color w:val="000000" w:themeColor="text1"/>
          <w:u w:val="single"/>
          <w:lang w:val="en-US"/>
        </w:rPr>
        <w:t>)</w:t>
      </w:r>
    </w:p>
    <w:p w14:paraId="0AE257BB" w14:textId="77777777" w:rsidR="00AC0D3C" w:rsidRPr="002E0849" w:rsidRDefault="00AC0D3C" w:rsidP="00AC0D3C">
      <w:pPr>
        <w:pStyle w:val="ListParagraph"/>
        <w:numPr>
          <w:ilvl w:val="2"/>
          <w:numId w:val="20"/>
        </w:numPr>
        <w:ind w:firstLineChars="0"/>
        <w:jc w:val="both"/>
        <w:rPr>
          <w:i/>
          <w:iCs/>
          <w:color w:val="000000" w:themeColor="text1"/>
          <w:u w:val="single"/>
          <w:lang w:val="en-US"/>
        </w:rPr>
      </w:pPr>
      <w:r w:rsidRPr="002E0849">
        <w:rPr>
          <w:i/>
          <w:iCs/>
          <w:color w:val="000000" w:themeColor="text1"/>
          <w:u w:val="single"/>
          <w:lang w:val="en-US"/>
        </w:rPr>
        <w:t>CPAC (</w:t>
      </w:r>
      <w:r w:rsidRPr="002E0849">
        <w:rPr>
          <w:i/>
          <w:iCs/>
          <w:color w:val="000000" w:themeColor="text1"/>
          <w:u w:val="single"/>
          <w:lang w:val="en-US" w:eastAsia="zh-CN"/>
        </w:rPr>
        <w:t>FFS in intermediate round</w:t>
      </w:r>
      <w:r w:rsidRPr="002E0849">
        <w:rPr>
          <w:i/>
          <w:iCs/>
          <w:color w:val="000000" w:themeColor="text1"/>
          <w:u w:val="single"/>
          <w:lang w:val="en-US"/>
        </w:rPr>
        <w:t>)</w:t>
      </w:r>
    </w:p>
    <w:p w14:paraId="284C486C" w14:textId="77777777" w:rsidR="00AC0D3C" w:rsidRPr="007C0CF8" w:rsidRDefault="00AC0D3C" w:rsidP="00AC0D3C">
      <w:pPr>
        <w:pStyle w:val="ListParagraph"/>
        <w:ind w:left="1440" w:firstLineChars="0" w:firstLine="0"/>
        <w:rPr>
          <w:lang w:val="en-US" w:eastAsia="zh-CN"/>
        </w:rPr>
      </w:pPr>
      <w:r>
        <w:rPr>
          <w:lang w:val="en-US" w:eastAsia="zh-CN"/>
        </w:rPr>
        <w:t xml:space="preserve"> </w:t>
      </w:r>
    </w:p>
    <w:p w14:paraId="24FDD1FA" w14:textId="386D320C" w:rsidR="00DF3A3B" w:rsidRDefault="00DF3A3B" w:rsidP="00DF3A3B"/>
    <w:p w14:paraId="0791E87A" w14:textId="77777777" w:rsidR="00DF3A3B" w:rsidRPr="00DF3A3B" w:rsidRDefault="00DF3A3B" w:rsidP="00DF3A3B">
      <w:pPr>
        <w:pStyle w:val="ListParagraph"/>
        <w:numPr>
          <w:ilvl w:val="0"/>
          <w:numId w:val="19"/>
        </w:numPr>
        <w:ind w:firstLineChars="0"/>
        <w:rPr>
          <w:b/>
          <w:u w:val="single"/>
          <w:lang w:val="en-US" w:eastAsia="ko-KR"/>
        </w:rPr>
      </w:pPr>
      <w:r w:rsidRPr="00DF3A3B">
        <w:rPr>
          <w:b/>
          <w:u w:val="single"/>
          <w:lang w:val="en-US" w:eastAsia="ko-KR"/>
        </w:rPr>
        <w:t xml:space="preserve">Phased scope in R18 </w:t>
      </w:r>
      <w:proofErr w:type="spellStart"/>
      <w:r w:rsidRPr="00DF3A3B">
        <w:rPr>
          <w:b/>
          <w:u w:val="single"/>
          <w:lang w:val="en-US" w:eastAsia="ko-KR"/>
        </w:rPr>
        <w:t>eFeRRM</w:t>
      </w:r>
      <w:proofErr w:type="spellEnd"/>
    </w:p>
    <w:p w14:paraId="5025C21C" w14:textId="7420F609" w:rsidR="00DF3A3B" w:rsidRDefault="00DF3A3B" w:rsidP="00DF3A3B">
      <w:r>
        <w:t xml:space="preserve">Yes (10): OPPO, Ericsson, apple, </w:t>
      </w:r>
      <w:proofErr w:type="spellStart"/>
      <w:r>
        <w:t>xiaomi</w:t>
      </w:r>
      <w:proofErr w:type="spellEnd"/>
      <w:r>
        <w:t>, LG, NTT DCM, Huawei, CMCC, ZTE, CATT, vivo</w:t>
      </w:r>
    </w:p>
    <w:p w14:paraId="321F58FA" w14:textId="2C079E3B" w:rsidR="00DF3A3B" w:rsidRDefault="00DF3A3B" w:rsidP="00DF3A3B">
      <w:r>
        <w:t xml:space="preserve">No (4): Nokia, Qualcomm, Intel, </w:t>
      </w:r>
      <w:proofErr w:type="spellStart"/>
      <w:r>
        <w:t>Mediatek</w:t>
      </w:r>
      <w:proofErr w:type="spellEnd"/>
    </w:p>
    <w:p w14:paraId="3B4E06DD" w14:textId="49A549FE" w:rsidR="00A9532A" w:rsidRPr="002E0849" w:rsidRDefault="00A9532A" w:rsidP="00DF3A3B">
      <w:pPr>
        <w:rPr>
          <w:i/>
          <w:iCs/>
          <w:u w:val="single"/>
        </w:rPr>
      </w:pPr>
      <w:r w:rsidRPr="00C00AF3">
        <w:rPr>
          <w:i/>
          <w:iCs/>
          <w:highlight w:val="yellow"/>
          <w:u w:val="single"/>
        </w:rPr>
        <w:t xml:space="preserve">Moderator </w:t>
      </w:r>
      <w:r w:rsidR="00C00AF3" w:rsidRPr="00C00AF3">
        <w:rPr>
          <w:i/>
          <w:iCs/>
          <w:highlight w:val="yellow"/>
          <w:u w:val="single"/>
        </w:rPr>
        <w:t>comments</w:t>
      </w:r>
      <w:r w:rsidRPr="00C00AF3">
        <w:rPr>
          <w:i/>
          <w:iCs/>
          <w:highlight w:val="yellow"/>
          <w:u w:val="single"/>
        </w:rPr>
        <w:t xml:space="preserve">: </w:t>
      </w:r>
      <w:r w:rsidR="00445B07" w:rsidRPr="00C00AF3">
        <w:rPr>
          <w:i/>
          <w:iCs/>
          <w:highlight w:val="yellow"/>
          <w:u w:val="single"/>
        </w:rPr>
        <w:t>Further discuss in the intermediate round with clarification that the objectives in phase II are considered as the one</w:t>
      </w:r>
      <w:r w:rsidR="00AC0D3C" w:rsidRPr="00C00AF3">
        <w:rPr>
          <w:i/>
          <w:iCs/>
          <w:highlight w:val="yellow"/>
          <w:u w:val="single"/>
        </w:rPr>
        <w:t xml:space="preserve">s </w:t>
      </w:r>
      <w:r w:rsidR="00445B07" w:rsidRPr="00C00AF3">
        <w:rPr>
          <w:i/>
          <w:iCs/>
          <w:highlight w:val="yellow"/>
          <w:u w:val="single"/>
        </w:rPr>
        <w:t>with strong interest from the ecosystem</w:t>
      </w:r>
      <w:r w:rsidR="00AC0D3C" w:rsidRPr="00C00AF3">
        <w:rPr>
          <w:i/>
          <w:iCs/>
          <w:highlight w:val="yellow"/>
          <w:u w:val="single"/>
        </w:rPr>
        <w:t xml:space="preserve"> based on RP-220021. </w:t>
      </w:r>
      <w:r w:rsidR="00445B07" w:rsidRPr="00C00AF3">
        <w:rPr>
          <w:i/>
          <w:iCs/>
          <w:highlight w:val="yellow"/>
          <w:u w:val="single"/>
        </w:rPr>
        <w:t xml:space="preserve"> </w:t>
      </w:r>
      <w:r w:rsidR="00AC0D3C" w:rsidRPr="00C00AF3">
        <w:rPr>
          <w:i/>
          <w:iCs/>
          <w:highlight w:val="yellow"/>
          <w:u w:val="single"/>
        </w:rPr>
        <w:t>They should be prioritized</w:t>
      </w:r>
      <w:r w:rsidR="00445B07" w:rsidRPr="00C00AF3">
        <w:rPr>
          <w:i/>
          <w:iCs/>
          <w:highlight w:val="yellow"/>
          <w:u w:val="single"/>
        </w:rPr>
        <w:t xml:space="preserve"> to be considered if the WI can accommodate more work based on the progress in phase I. If new objectives are to be introduced, the exact decision should be made separately in the plenary.</w:t>
      </w:r>
      <w:r w:rsidR="00445B07" w:rsidRPr="002E0849">
        <w:rPr>
          <w:i/>
          <w:iCs/>
          <w:u w:val="single"/>
        </w:rPr>
        <w:t xml:space="preserve"> </w:t>
      </w:r>
    </w:p>
    <w:p w14:paraId="20A04F2D" w14:textId="77777777" w:rsidR="00DF3A3B" w:rsidRPr="00A52FE1" w:rsidRDefault="00DF3A3B" w:rsidP="00DF3A3B">
      <w:pPr>
        <w:pStyle w:val="ListParagraph"/>
        <w:numPr>
          <w:ilvl w:val="0"/>
          <w:numId w:val="19"/>
        </w:numPr>
        <w:ind w:firstLineChars="0"/>
        <w:rPr>
          <w:b/>
          <w:u w:val="single"/>
          <w:lang w:val="en-US" w:eastAsia="ko-KR"/>
        </w:rPr>
      </w:pPr>
      <w:r w:rsidRPr="00A52FE1">
        <w:rPr>
          <w:b/>
          <w:u w:val="single"/>
          <w:lang w:val="en-US" w:eastAsia="zh-CN"/>
        </w:rPr>
        <w:t>TU allocation</w:t>
      </w:r>
      <w:r w:rsidRPr="00A52FE1">
        <w:rPr>
          <w:b/>
          <w:u w:val="single"/>
          <w:lang w:val="en-US" w:eastAsia="ko-KR"/>
        </w:rPr>
        <w:t xml:space="preserve"> in R18 </w:t>
      </w:r>
      <w:proofErr w:type="spellStart"/>
      <w:r w:rsidRPr="00A52FE1">
        <w:rPr>
          <w:b/>
          <w:u w:val="single"/>
          <w:lang w:val="en-US" w:eastAsia="ko-KR"/>
        </w:rPr>
        <w:t>eFeRRM</w:t>
      </w:r>
      <w:proofErr w:type="spellEnd"/>
    </w:p>
    <w:p w14:paraId="03A0F9DD" w14:textId="20C1FE34" w:rsidR="00DF3A3B" w:rsidRDefault="00A9532A" w:rsidP="00DF3A3B">
      <w:r>
        <w:t xml:space="preserve">Keep the current proposal </w:t>
      </w:r>
      <w:proofErr w:type="gramStart"/>
      <w:r>
        <w:t>unchanged(</w:t>
      </w:r>
      <w:proofErr w:type="gramEnd"/>
      <w:r>
        <w:t>9): OPPO, Ericsson, Xiaomi, NTT DCM, Huawei, Intel, ZTE, CATT, vivo</w:t>
      </w:r>
    </w:p>
    <w:p w14:paraId="5A6E0B10" w14:textId="2361746F" w:rsidR="00A9532A" w:rsidRDefault="00A9532A" w:rsidP="00DF3A3B">
      <w:r>
        <w:t>Increase TU to 1.5(3): Nokia, apple, NTT DCM</w:t>
      </w:r>
    </w:p>
    <w:p w14:paraId="58060F5B" w14:textId="7001F6ED" w:rsidR="00A9532A" w:rsidRDefault="00A9532A" w:rsidP="00DF3A3B">
      <w:r>
        <w:t xml:space="preserve">Increase TU from 3Q 2023 to 1(2): Qualcomm, </w:t>
      </w:r>
      <w:proofErr w:type="spellStart"/>
      <w:r>
        <w:t>Mediatek</w:t>
      </w:r>
      <w:proofErr w:type="spellEnd"/>
    </w:p>
    <w:p w14:paraId="166AC9E0" w14:textId="59F55F7B" w:rsidR="00A9532A" w:rsidRPr="002E0849" w:rsidRDefault="00A9532A" w:rsidP="00DF3A3B">
      <w:pPr>
        <w:rPr>
          <w:i/>
          <w:iCs/>
          <w:u w:val="single"/>
        </w:rPr>
      </w:pPr>
      <w:r w:rsidRPr="002E0849">
        <w:rPr>
          <w:i/>
          <w:iCs/>
          <w:highlight w:val="yellow"/>
          <w:u w:val="single"/>
        </w:rPr>
        <w:t xml:space="preserve">Moderator </w:t>
      </w:r>
      <w:r w:rsidR="002E0849" w:rsidRPr="002E0849">
        <w:rPr>
          <w:i/>
          <w:iCs/>
          <w:highlight w:val="yellow"/>
          <w:u w:val="single"/>
        </w:rPr>
        <w:t>comments</w:t>
      </w:r>
      <w:r w:rsidRPr="002E0849">
        <w:rPr>
          <w:i/>
          <w:iCs/>
          <w:highlight w:val="yellow"/>
          <w:u w:val="single"/>
        </w:rPr>
        <w:t>: Keep the current proposal unchanged until 2Q</w:t>
      </w:r>
      <w:r w:rsidRPr="002E0849">
        <w:rPr>
          <w:i/>
          <w:iCs/>
          <w:highlight w:val="yellow"/>
          <w:u w:val="single"/>
        </w:rPr>
        <w:tab/>
        <w:t xml:space="preserve"> 2023. Increase TU for core from 0.5 to 1, in both 3Q and 4Q in 2023.</w:t>
      </w:r>
    </w:p>
    <w:p w14:paraId="72BE116C" w14:textId="77777777" w:rsidR="00E7529B" w:rsidRPr="00E7529B" w:rsidRDefault="00E7529B" w:rsidP="00E7529B"/>
    <w:p w14:paraId="5C1530F1" w14:textId="67B26819" w:rsidR="00035C50" w:rsidRPr="00A52FE1" w:rsidRDefault="00035C50" w:rsidP="00327CB1">
      <w:pPr>
        <w:pStyle w:val="Heading2"/>
      </w:pPr>
      <w:r w:rsidRPr="00A52FE1">
        <w:t xml:space="preserve">Discussion on </w:t>
      </w:r>
      <w:r w:rsidR="006A7D41" w:rsidRPr="00A52FE1">
        <w:t>Intermediate discussion</w:t>
      </w:r>
      <w:r w:rsidR="00CB0305" w:rsidRPr="00A52FE1">
        <w:t xml:space="preserve"> </w:t>
      </w:r>
    </w:p>
    <w:p w14:paraId="245839E9" w14:textId="77777777" w:rsidR="00F81A42" w:rsidRPr="00A52FE1" w:rsidRDefault="00F81A42" w:rsidP="00327CB1">
      <w:pPr>
        <w:pStyle w:val="Heading3"/>
      </w:pPr>
      <w:r w:rsidRPr="00A52FE1">
        <w:t xml:space="preserve">Sub-topic 1: R18 </w:t>
      </w:r>
      <w:proofErr w:type="spellStart"/>
      <w:r w:rsidRPr="00A52FE1">
        <w:t>eFeRRM</w:t>
      </w:r>
      <w:proofErr w:type="spellEnd"/>
      <w:r w:rsidRPr="00A52FE1">
        <w:t xml:space="preserve"> Objectives identified in RP-220068</w:t>
      </w:r>
    </w:p>
    <w:p w14:paraId="245A849A" w14:textId="77777777" w:rsidR="00F81A42" w:rsidRPr="00A52FE1" w:rsidRDefault="00F81A42" w:rsidP="00F81A42">
      <w:pPr>
        <w:pStyle w:val="ListParagraph"/>
        <w:numPr>
          <w:ilvl w:val="0"/>
          <w:numId w:val="15"/>
        </w:numPr>
        <w:ind w:firstLineChars="0"/>
        <w:rPr>
          <w:b/>
          <w:u w:val="single"/>
          <w:lang w:val="en-US" w:eastAsia="ko-KR"/>
        </w:rPr>
      </w:pPr>
      <w:r w:rsidRPr="00A52FE1">
        <w:rPr>
          <w:b/>
          <w:u w:val="single"/>
          <w:lang w:val="en-US" w:eastAsia="ko-KR"/>
        </w:rPr>
        <w:t xml:space="preserve">Scope 1: FR2 </w:t>
      </w:r>
      <w:proofErr w:type="spellStart"/>
      <w:r w:rsidRPr="00A52FE1">
        <w:rPr>
          <w:b/>
          <w:u w:val="single"/>
          <w:lang w:val="en-US" w:eastAsia="ko-KR"/>
        </w:rPr>
        <w:t>SCell</w:t>
      </w:r>
      <w:proofErr w:type="spellEnd"/>
      <w:r w:rsidRPr="00A52FE1">
        <w:rPr>
          <w:b/>
          <w:u w:val="single"/>
          <w:lang w:val="en-US" w:eastAsia="ko-KR"/>
        </w:rPr>
        <w:t xml:space="preserve"> activation delay reduction </w:t>
      </w:r>
    </w:p>
    <w:p w14:paraId="4E919CF6" w14:textId="7EFF633E" w:rsidR="00F81A42" w:rsidRPr="00A52FE1" w:rsidRDefault="00F81A42" w:rsidP="00F81A42">
      <w:pPr>
        <w:pStyle w:val="ListParagraph"/>
        <w:overflowPunct/>
        <w:autoSpaceDE/>
        <w:autoSpaceDN/>
        <w:adjustRightInd/>
        <w:spacing w:after="120" w:line="259" w:lineRule="auto"/>
        <w:ind w:left="360" w:firstLineChars="0" w:firstLine="0"/>
        <w:jc w:val="both"/>
        <w:textAlignment w:val="auto"/>
        <w:rPr>
          <w:rFonts w:eastAsia="SimSun"/>
          <w:szCs w:val="24"/>
          <w:lang w:val="en-US" w:eastAsia="zh-CN"/>
        </w:rPr>
      </w:pPr>
      <w:r>
        <w:rPr>
          <w:rFonts w:eastAsia="SimSun"/>
          <w:szCs w:val="24"/>
          <w:lang w:val="en-US" w:eastAsia="zh-CN"/>
        </w:rPr>
        <w:lastRenderedPageBreak/>
        <w:t xml:space="preserve">Proposal: </w:t>
      </w:r>
      <w:r w:rsidRPr="00A52FE1">
        <w:rPr>
          <w:rFonts w:eastAsia="SimSun"/>
          <w:szCs w:val="24"/>
          <w:lang w:val="en-US" w:eastAsia="zh-CN"/>
        </w:rPr>
        <w:t xml:space="preserve"> Include </w:t>
      </w:r>
      <w:r>
        <w:rPr>
          <w:rFonts w:eastAsia="SimSun"/>
          <w:szCs w:val="24"/>
          <w:lang w:val="en-US" w:eastAsia="zh-CN"/>
        </w:rPr>
        <w:t xml:space="preserve">FR2 </w:t>
      </w:r>
      <w:proofErr w:type="spellStart"/>
      <w:r>
        <w:rPr>
          <w:rFonts w:eastAsia="SimSun"/>
          <w:szCs w:val="24"/>
          <w:lang w:val="en-US" w:eastAsia="zh-CN"/>
        </w:rPr>
        <w:t>SCell</w:t>
      </w:r>
      <w:proofErr w:type="spellEnd"/>
      <w:r>
        <w:rPr>
          <w:rFonts w:eastAsia="SimSun"/>
          <w:szCs w:val="24"/>
          <w:lang w:val="en-US" w:eastAsia="zh-CN"/>
        </w:rPr>
        <w:t xml:space="preserve"> activation delay reduction</w:t>
      </w:r>
      <w:r w:rsidRPr="00A52FE1">
        <w:rPr>
          <w:rFonts w:eastAsia="SimSun"/>
          <w:szCs w:val="24"/>
          <w:lang w:val="en-US" w:eastAsia="zh-CN"/>
        </w:rPr>
        <w:t xml:space="preserve"> 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w:t>
      </w:r>
    </w:p>
    <w:p w14:paraId="433F79E9" w14:textId="0AD858F8" w:rsidR="00F81A42" w:rsidRDefault="00F81A42" w:rsidP="00F81A42">
      <w:pPr>
        <w:pStyle w:val="ListParagraph"/>
        <w:numPr>
          <w:ilvl w:val="1"/>
          <w:numId w:val="15"/>
        </w:numPr>
        <w:spacing w:after="120"/>
        <w:ind w:firstLineChars="0"/>
        <w:jc w:val="both"/>
        <w:rPr>
          <w:rFonts w:eastAsia="Batang"/>
          <w:lang w:val="en-US"/>
        </w:rPr>
      </w:pPr>
      <w:r w:rsidRPr="00A52FE1">
        <w:rPr>
          <w:rFonts w:eastAsia="Batang"/>
          <w:lang w:val="en-US"/>
        </w:rPr>
        <w:t xml:space="preserve">Identify cases where FR2 </w:t>
      </w:r>
      <w:proofErr w:type="spellStart"/>
      <w:r w:rsidRPr="00A52FE1">
        <w:rPr>
          <w:rFonts w:eastAsia="Batang"/>
          <w:lang w:val="en-US"/>
        </w:rPr>
        <w:t>SCell</w:t>
      </w:r>
      <w:proofErr w:type="spellEnd"/>
      <w:r w:rsidRPr="00A52FE1">
        <w:rPr>
          <w:rFonts w:eastAsia="Batang"/>
          <w:lang w:val="en-US"/>
        </w:rPr>
        <w:t xml:space="preserve"> activation delay can be reduced (e.g., unknown target cell cases), and specify reduced delay requirements for such cases, including but not limited to [RAN4]</w:t>
      </w:r>
    </w:p>
    <w:p w14:paraId="28D9D4E6" w14:textId="498D1282" w:rsidR="00C00AF3" w:rsidRPr="00C00AF3" w:rsidRDefault="00C00AF3" w:rsidP="00C00AF3">
      <w:pPr>
        <w:pStyle w:val="ListParagraph"/>
        <w:numPr>
          <w:ilvl w:val="2"/>
          <w:numId w:val="15"/>
        </w:numPr>
        <w:ind w:firstLine="400"/>
        <w:rPr>
          <w:rFonts w:eastAsia="Batang"/>
          <w:lang w:val="en-US"/>
        </w:rPr>
      </w:pPr>
      <w:r w:rsidRPr="00C00AF3">
        <w:rPr>
          <w:rFonts w:eastAsia="Batang"/>
          <w:lang w:val="en-US"/>
        </w:rPr>
        <w:t xml:space="preserve">Note: The </w:t>
      </w:r>
      <w:r>
        <w:rPr>
          <w:rFonts w:eastAsia="Batang"/>
          <w:lang w:val="en-US"/>
        </w:rPr>
        <w:t xml:space="preserve">agreed </w:t>
      </w:r>
      <w:r w:rsidRPr="00C00AF3">
        <w:rPr>
          <w:rFonts w:eastAsia="Batang"/>
          <w:lang w:val="en-US"/>
        </w:rPr>
        <w:t xml:space="preserve">technical solutions can be extended to other general RRM requirements, when applicable </w:t>
      </w:r>
    </w:p>
    <w:p w14:paraId="3FF500BA" w14:textId="77777777" w:rsidR="00F81A42" w:rsidRPr="00A52FE1" w:rsidRDefault="00F81A42" w:rsidP="00F81A42">
      <w:pPr>
        <w:pStyle w:val="ListParagraph"/>
        <w:numPr>
          <w:ilvl w:val="1"/>
          <w:numId w:val="15"/>
        </w:numPr>
        <w:spacing w:after="120"/>
        <w:ind w:firstLineChars="0"/>
        <w:jc w:val="both"/>
        <w:rPr>
          <w:rFonts w:eastAsia="Batang"/>
          <w:lang w:val="en-US"/>
        </w:rPr>
      </w:pPr>
      <w:r w:rsidRPr="00A52FE1">
        <w:rPr>
          <w:rFonts w:eastAsia="Batang"/>
          <w:lang w:val="en-US"/>
        </w:rPr>
        <w:t>Note: the technical solutions can be extended to FR1, when applicable</w:t>
      </w:r>
    </w:p>
    <w:p w14:paraId="3529AF85" w14:textId="77777777" w:rsidR="00F81A42" w:rsidRPr="00A52FE1" w:rsidRDefault="00F81A42" w:rsidP="00F81A42">
      <w:pPr>
        <w:pStyle w:val="ListParagraph"/>
        <w:numPr>
          <w:ilvl w:val="1"/>
          <w:numId w:val="15"/>
        </w:numPr>
        <w:spacing w:after="120"/>
        <w:ind w:firstLineChars="0"/>
        <w:jc w:val="both"/>
        <w:rPr>
          <w:rFonts w:eastAsia="Batang"/>
          <w:lang w:val="en-US"/>
        </w:rPr>
      </w:pPr>
      <w:r w:rsidRPr="00A52FE1">
        <w:rPr>
          <w:rFonts w:eastAsia="Batang"/>
          <w:lang w:val="en-US"/>
        </w:rPr>
        <w:t xml:space="preserve">Note: RAN1/RAN2 work can be triggered by RAN4 LS only </w:t>
      </w:r>
    </w:p>
    <w:p w14:paraId="69844CB0" w14:textId="7A533615" w:rsidR="00C00AF3" w:rsidRDefault="00C00AF3" w:rsidP="00C00AF3">
      <w:pPr>
        <w:spacing w:after="120"/>
        <w:jc w:val="both"/>
        <w:rPr>
          <w:rFonts w:eastAsia="Batang"/>
          <w:color w:val="000000" w:themeColor="text1"/>
          <w:highlight w:val="yellow"/>
        </w:rPr>
      </w:pPr>
      <w:r>
        <w:rPr>
          <w:color w:val="000000" w:themeColor="text1"/>
          <w:highlight w:val="yellow"/>
          <w:u w:val="single"/>
        </w:rPr>
        <w:t xml:space="preserve">        </w:t>
      </w:r>
      <w:r w:rsidRPr="00C00AF3">
        <w:rPr>
          <w:color w:val="000000" w:themeColor="text1"/>
          <w:highlight w:val="yellow"/>
          <w:u w:val="single"/>
        </w:rPr>
        <w:t>FFS in intermediate round</w:t>
      </w:r>
      <w:r w:rsidRPr="00C00AF3">
        <w:rPr>
          <w:rFonts w:eastAsia="Batang"/>
          <w:color w:val="000000" w:themeColor="text1"/>
          <w:highlight w:val="yellow"/>
          <w:u w:val="single"/>
        </w:rPr>
        <w:t>:</w:t>
      </w:r>
      <w:r w:rsidRPr="00C00AF3">
        <w:rPr>
          <w:rFonts w:eastAsia="Batang"/>
          <w:color w:val="000000" w:themeColor="text1"/>
          <w:highlight w:val="yellow"/>
        </w:rPr>
        <w:t xml:space="preserve"> </w:t>
      </w:r>
    </w:p>
    <w:p w14:paraId="654EB1D9" w14:textId="1216ACE2" w:rsidR="00C00AF3" w:rsidRPr="00C00AF3" w:rsidRDefault="00C00AF3" w:rsidP="00C00AF3">
      <w:pPr>
        <w:pStyle w:val="ListParagraph"/>
        <w:numPr>
          <w:ilvl w:val="0"/>
          <w:numId w:val="19"/>
        </w:numPr>
        <w:spacing w:after="120"/>
        <w:ind w:firstLineChars="0"/>
        <w:jc w:val="both"/>
        <w:rPr>
          <w:rFonts w:eastAsia="Batang"/>
          <w:color w:val="000000" w:themeColor="text1"/>
          <w:highlight w:val="yellow"/>
          <w:lang w:val="en-US"/>
        </w:rPr>
      </w:pPr>
      <w:r>
        <w:rPr>
          <w:rFonts w:eastAsia="Batang"/>
          <w:color w:val="000000" w:themeColor="text1"/>
          <w:highlight w:val="yellow"/>
          <w:lang w:val="en-US"/>
        </w:rPr>
        <w:t xml:space="preserve">On further details on how FR2 </w:t>
      </w:r>
      <w:proofErr w:type="spellStart"/>
      <w:r>
        <w:rPr>
          <w:rFonts w:eastAsia="Batang"/>
          <w:color w:val="000000" w:themeColor="text1"/>
          <w:highlight w:val="yellow"/>
          <w:lang w:val="en-US"/>
        </w:rPr>
        <w:t>SCell</w:t>
      </w:r>
      <w:proofErr w:type="spellEnd"/>
      <w:r>
        <w:rPr>
          <w:rFonts w:eastAsia="Batang"/>
          <w:color w:val="000000" w:themeColor="text1"/>
          <w:highlight w:val="yellow"/>
          <w:lang w:val="en-US"/>
        </w:rPr>
        <w:t xml:space="preserve"> activation delay can be reduced</w:t>
      </w:r>
    </w:p>
    <w:p w14:paraId="137EE045" w14:textId="77777777" w:rsidR="00C00AF3" w:rsidRPr="002E0849" w:rsidRDefault="00C00AF3" w:rsidP="00C00AF3">
      <w:pPr>
        <w:pStyle w:val="ListParagraph"/>
        <w:numPr>
          <w:ilvl w:val="2"/>
          <w:numId w:val="20"/>
        </w:numPr>
        <w:spacing w:after="120"/>
        <w:ind w:firstLineChars="0"/>
        <w:jc w:val="both"/>
        <w:rPr>
          <w:rFonts w:eastAsia="Batang"/>
          <w:color w:val="000000" w:themeColor="text1"/>
          <w:highlight w:val="yellow"/>
          <w:lang w:val="en-US"/>
        </w:rPr>
      </w:pPr>
      <w:r w:rsidRPr="002E0849">
        <w:rPr>
          <w:rFonts w:eastAsia="Batang"/>
          <w:color w:val="000000" w:themeColor="text1"/>
          <w:highlight w:val="yellow"/>
          <w:lang w:val="en-US"/>
        </w:rPr>
        <w:t xml:space="preserve">Cell identification and L3 measurement delay reduction on target </w:t>
      </w:r>
      <w:proofErr w:type="spellStart"/>
      <w:r w:rsidRPr="002E0849">
        <w:rPr>
          <w:rFonts w:eastAsia="Batang"/>
          <w:color w:val="000000" w:themeColor="text1"/>
          <w:highlight w:val="yellow"/>
          <w:lang w:val="en-US"/>
        </w:rPr>
        <w:t>SCell</w:t>
      </w:r>
      <w:proofErr w:type="spellEnd"/>
      <w:r w:rsidRPr="002E0849">
        <w:rPr>
          <w:rFonts w:eastAsia="Batang"/>
          <w:color w:val="000000" w:themeColor="text1"/>
          <w:highlight w:val="yellow"/>
          <w:lang w:val="en-US"/>
        </w:rPr>
        <w:t xml:space="preserve"> </w:t>
      </w:r>
    </w:p>
    <w:p w14:paraId="056E72DD" w14:textId="77777777" w:rsidR="00C00AF3" w:rsidRPr="002E0849" w:rsidRDefault="00C00AF3" w:rsidP="00C00AF3">
      <w:pPr>
        <w:pStyle w:val="ListParagraph"/>
        <w:numPr>
          <w:ilvl w:val="2"/>
          <w:numId w:val="20"/>
        </w:numPr>
        <w:spacing w:after="120"/>
        <w:ind w:firstLineChars="0"/>
        <w:jc w:val="both"/>
        <w:rPr>
          <w:rFonts w:eastAsia="Batang"/>
          <w:color w:val="000000" w:themeColor="text1"/>
          <w:highlight w:val="yellow"/>
          <w:lang w:val="en-US"/>
        </w:rPr>
      </w:pPr>
      <w:r w:rsidRPr="002E0849">
        <w:rPr>
          <w:rFonts w:eastAsia="Batang"/>
          <w:color w:val="000000" w:themeColor="text1"/>
          <w:highlight w:val="yellow"/>
          <w:lang w:val="en-US"/>
        </w:rPr>
        <w:t xml:space="preserve">L1-RSRP measurement delay reduction on target </w:t>
      </w:r>
      <w:proofErr w:type="spellStart"/>
      <w:r w:rsidRPr="002E0849">
        <w:rPr>
          <w:rFonts w:eastAsia="Batang"/>
          <w:color w:val="000000" w:themeColor="text1"/>
          <w:highlight w:val="yellow"/>
          <w:lang w:val="en-US"/>
        </w:rPr>
        <w:t>SCell</w:t>
      </w:r>
      <w:proofErr w:type="spellEnd"/>
      <w:r w:rsidRPr="002E0849">
        <w:rPr>
          <w:rFonts w:eastAsia="Batang"/>
          <w:color w:val="000000" w:themeColor="text1"/>
          <w:highlight w:val="yellow"/>
          <w:lang w:val="en-US"/>
        </w:rPr>
        <w:t xml:space="preserve"> </w:t>
      </w:r>
    </w:p>
    <w:p w14:paraId="1E483FDD" w14:textId="77777777" w:rsidR="00C00AF3" w:rsidRDefault="00C00AF3" w:rsidP="00C00AF3">
      <w:pPr>
        <w:pStyle w:val="ListParagraph"/>
        <w:numPr>
          <w:ilvl w:val="0"/>
          <w:numId w:val="19"/>
        </w:numPr>
        <w:spacing w:after="120"/>
        <w:ind w:firstLineChars="0"/>
        <w:jc w:val="both"/>
        <w:rPr>
          <w:rFonts w:eastAsia="Batang"/>
          <w:color w:val="000000" w:themeColor="text1"/>
          <w:highlight w:val="yellow"/>
          <w:lang w:val="en-US"/>
        </w:rPr>
      </w:pPr>
      <w:r>
        <w:rPr>
          <w:rFonts w:eastAsia="Batang"/>
          <w:color w:val="000000" w:themeColor="text1"/>
          <w:highlight w:val="yellow"/>
          <w:lang w:val="en-US"/>
        </w:rPr>
        <w:t>On reference signal enhancement</w:t>
      </w:r>
    </w:p>
    <w:p w14:paraId="236BBCE0" w14:textId="26AEE307" w:rsidR="00C00AF3" w:rsidRPr="00C00AF3" w:rsidRDefault="00C00AF3" w:rsidP="00C00AF3">
      <w:pPr>
        <w:pStyle w:val="ListParagraph"/>
        <w:numPr>
          <w:ilvl w:val="1"/>
          <w:numId w:val="19"/>
        </w:numPr>
        <w:spacing w:after="120"/>
        <w:ind w:firstLineChars="0"/>
        <w:jc w:val="both"/>
        <w:rPr>
          <w:rFonts w:eastAsia="Batang"/>
          <w:color w:val="000000" w:themeColor="text1"/>
          <w:highlight w:val="yellow"/>
          <w:lang w:val="en-US"/>
        </w:rPr>
      </w:pPr>
      <w:r w:rsidRPr="002E0849">
        <w:rPr>
          <w:rFonts w:eastAsia="Batang"/>
          <w:color w:val="000000" w:themeColor="text1"/>
          <w:highlight w:val="yellow"/>
          <w:lang w:val="en-US"/>
        </w:rPr>
        <w:t xml:space="preserve">Specify if needed, reference </w:t>
      </w:r>
      <w:proofErr w:type="gramStart"/>
      <w:r w:rsidRPr="002E0849">
        <w:rPr>
          <w:rFonts w:eastAsia="Batang"/>
          <w:color w:val="000000" w:themeColor="text1"/>
          <w:highlight w:val="yellow"/>
          <w:lang w:val="en-US"/>
        </w:rPr>
        <w:t>signal(</w:t>
      </w:r>
      <w:proofErr w:type="gramEnd"/>
      <w:r w:rsidRPr="00C00AF3">
        <w:rPr>
          <w:rFonts w:eastAsia="Batang"/>
          <w:color w:val="000000" w:themeColor="text1"/>
          <w:highlight w:val="yellow"/>
          <w:lang w:val="en-US"/>
        </w:rPr>
        <w:t>FFS in intermediate round</w:t>
      </w:r>
      <w:r w:rsidRPr="002E0849">
        <w:rPr>
          <w:rFonts w:eastAsia="Batang"/>
          <w:color w:val="000000" w:themeColor="text1"/>
          <w:highlight w:val="yellow"/>
          <w:lang w:val="en-US"/>
        </w:rPr>
        <w:t xml:space="preserve">) enhancement and/or </w:t>
      </w:r>
      <w:proofErr w:type="spellStart"/>
      <w:r w:rsidRPr="002E0849">
        <w:rPr>
          <w:rFonts w:eastAsia="Batang"/>
          <w:color w:val="000000" w:themeColor="text1"/>
          <w:highlight w:val="yellow"/>
          <w:lang w:val="en-US"/>
        </w:rPr>
        <w:t>signalling</w:t>
      </w:r>
      <w:proofErr w:type="spellEnd"/>
      <w:r w:rsidRPr="002E0849">
        <w:rPr>
          <w:rFonts w:eastAsia="Batang"/>
          <w:color w:val="000000" w:themeColor="text1"/>
          <w:highlight w:val="yellow"/>
          <w:lang w:val="en-US"/>
        </w:rPr>
        <w:t xml:space="preserve"> enhancement for the UE to meet the enhanced delay requirements</w:t>
      </w:r>
      <w:r w:rsidRPr="00C00AF3">
        <w:rPr>
          <w:rFonts w:eastAsia="Batang"/>
          <w:color w:val="000000" w:themeColor="text1"/>
          <w:highlight w:val="yellow"/>
          <w:lang w:val="en-US"/>
        </w:rPr>
        <w:t xml:space="preserve"> [RAN4, RAN1, RAN2]</w:t>
      </w:r>
    </w:p>
    <w:p w14:paraId="2C52EEBD" w14:textId="7739AED2" w:rsidR="00781A5C" w:rsidRDefault="00F81A42" w:rsidP="00035C50">
      <w:r>
        <w:t xml:space="preserve"> </w:t>
      </w:r>
    </w:p>
    <w:p w14:paraId="653621AF" w14:textId="77777777" w:rsidR="00F81A42" w:rsidRPr="00A52FE1" w:rsidRDefault="00F81A42" w:rsidP="00035C50"/>
    <w:p w14:paraId="30ADA484" w14:textId="068753B4" w:rsidR="00781A5C" w:rsidRPr="00A52FE1" w:rsidRDefault="00781A5C" w:rsidP="00035C50"/>
    <w:p w14:paraId="10A2D119" w14:textId="77777777" w:rsidR="00781A5C" w:rsidRPr="00A52FE1" w:rsidRDefault="00781A5C" w:rsidP="00035C50"/>
    <w:p w14:paraId="74A74C10" w14:textId="04CB5736" w:rsidR="00035C50" w:rsidRPr="00A52FE1" w:rsidRDefault="00035C50" w:rsidP="00327CB1">
      <w:pPr>
        <w:pStyle w:val="Heading2"/>
      </w:pPr>
      <w:r w:rsidRPr="00A52FE1">
        <w:t xml:space="preserve">Summary on </w:t>
      </w:r>
      <w:r w:rsidR="006A7D41" w:rsidRPr="00A52FE1">
        <w:t xml:space="preserve">Intermediate discussion </w:t>
      </w:r>
      <w:r w:rsidR="00CB0305" w:rsidRPr="00A52FE1">
        <w:t>(if applicable)</w:t>
      </w:r>
    </w:p>
    <w:p w14:paraId="242A46C8" w14:textId="77777777" w:rsidR="00486169" w:rsidRPr="00AC0D3C" w:rsidRDefault="00486169" w:rsidP="00486169">
      <w:pPr>
        <w:pStyle w:val="ListParagraph"/>
        <w:numPr>
          <w:ilvl w:val="0"/>
          <w:numId w:val="21"/>
        </w:numPr>
        <w:ind w:firstLineChars="0"/>
        <w:rPr>
          <w:b/>
          <w:color w:val="000000" w:themeColor="text1"/>
          <w:u w:val="single"/>
          <w:lang w:val="en-US" w:eastAsia="ko-KR"/>
        </w:rPr>
      </w:pPr>
      <w:r w:rsidRPr="00AC0D3C">
        <w:rPr>
          <w:b/>
          <w:color w:val="000000" w:themeColor="text1"/>
          <w:u w:val="single"/>
          <w:lang w:val="en-US" w:eastAsia="ko-KR"/>
        </w:rPr>
        <w:t xml:space="preserve">FR2 </w:t>
      </w:r>
      <w:proofErr w:type="spellStart"/>
      <w:r w:rsidRPr="00AC0D3C">
        <w:rPr>
          <w:b/>
          <w:color w:val="000000" w:themeColor="text1"/>
          <w:u w:val="single"/>
          <w:lang w:val="en-US" w:eastAsia="ko-KR"/>
        </w:rPr>
        <w:t>SCell</w:t>
      </w:r>
      <w:proofErr w:type="spellEnd"/>
      <w:r w:rsidRPr="00AC0D3C">
        <w:rPr>
          <w:b/>
          <w:color w:val="000000" w:themeColor="text1"/>
          <w:u w:val="single"/>
          <w:lang w:val="en-US" w:eastAsia="ko-KR"/>
        </w:rPr>
        <w:t xml:space="preserve"> activation delay reduction </w:t>
      </w:r>
    </w:p>
    <w:p w14:paraId="218943BB" w14:textId="0E26CCE7" w:rsidR="00486169" w:rsidRDefault="00486169" w:rsidP="00486169">
      <w:pPr>
        <w:rPr>
          <w:color w:val="000000" w:themeColor="text1"/>
        </w:rPr>
      </w:pPr>
      <w:r w:rsidRPr="00AC0D3C">
        <w:rPr>
          <w:color w:val="000000" w:themeColor="text1"/>
        </w:rPr>
        <w:t xml:space="preserve">All companies support to include scope 1 into Rel-18 </w:t>
      </w:r>
      <w:proofErr w:type="spellStart"/>
      <w:r w:rsidRPr="00AC0D3C">
        <w:rPr>
          <w:color w:val="000000" w:themeColor="text1"/>
        </w:rPr>
        <w:t>eFeRRM</w:t>
      </w:r>
      <w:proofErr w:type="spellEnd"/>
      <w:r w:rsidRPr="00AC0D3C">
        <w:rPr>
          <w:color w:val="000000" w:themeColor="text1"/>
        </w:rPr>
        <w:t xml:space="preserve"> WI</w:t>
      </w:r>
      <w:r>
        <w:rPr>
          <w:color w:val="000000" w:themeColor="text1"/>
        </w:rPr>
        <w:t>. The summary of three discussion points are as follows</w:t>
      </w:r>
    </w:p>
    <w:p w14:paraId="416A9909" w14:textId="23A9D8BB" w:rsidR="00486169" w:rsidRPr="00615331" w:rsidRDefault="00486169" w:rsidP="00615331">
      <w:pPr>
        <w:pStyle w:val="ListParagraph"/>
        <w:numPr>
          <w:ilvl w:val="0"/>
          <w:numId w:val="22"/>
        </w:numPr>
        <w:ind w:firstLineChars="0"/>
        <w:rPr>
          <w:color w:val="000000" w:themeColor="text1"/>
          <w:lang w:val="en-US" w:eastAsia="zh-CN"/>
        </w:rPr>
      </w:pPr>
      <w:r w:rsidRPr="00615331">
        <w:rPr>
          <w:color w:val="000000" w:themeColor="text1"/>
          <w:lang w:val="en-US" w:eastAsia="zh-CN"/>
        </w:rPr>
        <w:t xml:space="preserve">The sub-bullets of L3 measurement delay reduction </w:t>
      </w:r>
      <w:r w:rsidR="00D467E7">
        <w:rPr>
          <w:color w:val="000000" w:themeColor="text1"/>
          <w:lang w:val="en-US" w:eastAsia="zh-CN"/>
        </w:rPr>
        <w:t>(9 support, 4 against)</w:t>
      </w:r>
    </w:p>
    <w:p w14:paraId="2836EFC8" w14:textId="64A27DDD" w:rsidR="00486169" w:rsidRPr="00615331" w:rsidRDefault="00486169" w:rsidP="00486169">
      <w:pPr>
        <w:pStyle w:val="ListParagraph"/>
        <w:numPr>
          <w:ilvl w:val="1"/>
          <w:numId w:val="20"/>
        </w:numPr>
        <w:spacing w:after="120"/>
        <w:ind w:firstLineChars="0"/>
        <w:jc w:val="both"/>
        <w:rPr>
          <w:rFonts w:eastAsia="Batang"/>
          <w:color w:val="000000" w:themeColor="text1"/>
          <w:lang w:val="en-US"/>
        </w:rPr>
      </w:pPr>
      <w:r>
        <w:rPr>
          <w:rFonts w:eastAsia="Batang"/>
          <w:color w:val="000000" w:themeColor="text1"/>
          <w:lang w:val="en-US"/>
        </w:rPr>
        <w:t xml:space="preserve">Support/OK to </w:t>
      </w:r>
      <w:proofErr w:type="gramStart"/>
      <w:r>
        <w:rPr>
          <w:rFonts w:eastAsia="Batang"/>
          <w:color w:val="000000" w:themeColor="text1"/>
          <w:lang w:val="en-US"/>
        </w:rPr>
        <w:t>include:</w:t>
      </w:r>
      <w:proofErr w:type="gramEnd"/>
      <w:r>
        <w:rPr>
          <w:rFonts w:eastAsia="Batang"/>
          <w:color w:val="000000" w:themeColor="text1"/>
          <w:lang w:val="en-US"/>
        </w:rPr>
        <w:t xml:space="preserve"> </w:t>
      </w:r>
      <w:r w:rsidRPr="00615331">
        <w:rPr>
          <w:rFonts w:eastAsia="Batang"/>
          <w:color w:val="000000" w:themeColor="text1"/>
          <w:lang w:val="en-US"/>
        </w:rPr>
        <w:t>Apple</w:t>
      </w:r>
      <w:r w:rsidRPr="00615331">
        <w:rPr>
          <w:rFonts w:eastAsia="Batang" w:hint="eastAsia"/>
          <w:color w:val="000000" w:themeColor="text1"/>
          <w:lang w:val="en-US"/>
        </w:rPr>
        <w:t>, OPPO</w:t>
      </w:r>
      <w:r w:rsidRPr="00615331">
        <w:rPr>
          <w:rFonts w:eastAsia="Batang"/>
          <w:color w:val="000000" w:themeColor="text1"/>
          <w:lang w:val="en-US"/>
        </w:rPr>
        <w:t xml:space="preserve">, </w:t>
      </w:r>
      <w:r>
        <w:rPr>
          <w:rFonts w:eastAsia="Batang"/>
          <w:color w:val="000000" w:themeColor="text1"/>
          <w:lang w:val="en-US"/>
        </w:rPr>
        <w:t xml:space="preserve">NTT DCM, Xiaomi, CMCC, </w:t>
      </w:r>
      <w:r w:rsidR="00D467E7">
        <w:rPr>
          <w:rFonts w:eastAsia="Batang"/>
          <w:color w:val="000000" w:themeColor="text1"/>
          <w:lang w:val="en-US"/>
        </w:rPr>
        <w:t>CATT, Intel, vivo, Nokia</w:t>
      </w:r>
    </w:p>
    <w:p w14:paraId="5E9983DA" w14:textId="78139566" w:rsidR="00486169" w:rsidRPr="00AC0D3C" w:rsidRDefault="00486169" w:rsidP="00486169">
      <w:pPr>
        <w:pStyle w:val="ListParagraph"/>
        <w:numPr>
          <w:ilvl w:val="1"/>
          <w:numId w:val="20"/>
        </w:numPr>
        <w:spacing w:after="120"/>
        <w:ind w:firstLineChars="0"/>
        <w:jc w:val="both"/>
        <w:rPr>
          <w:rFonts w:eastAsia="Batang"/>
          <w:color w:val="000000" w:themeColor="text1"/>
          <w:lang w:val="en-US"/>
        </w:rPr>
      </w:pPr>
      <w:r>
        <w:rPr>
          <w:rFonts w:eastAsia="Batang"/>
          <w:color w:val="000000" w:themeColor="text1"/>
          <w:lang w:val="en-US"/>
        </w:rPr>
        <w:t xml:space="preserve">Be against to </w:t>
      </w:r>
      <w:proofErr w:type="gramStart"/>
      <w:r>
        <w:rPr>
          <w:rFonts w:eastAsia="Batang"/>
          <w:color w:val="000000" w:themeColor="text1"/>
          <w:lang w:val="en-US"/>
        </w:rPr>
        <w:t>include:</w:t>
      </w:r>
      <w:proofErr w:type="gramEnd"/>
      <w:r>
        <w:rPr>
          <w:rFonts w:eastAsia="Batang"/>
          <w:color w:val="000000" w:themeColor="text1"/>
          <w:lang w:val="en-US"/>
        </w:rPr>
        <w:t xml:space="preserve"> Qualcomm, Huawei, </w:t>
      </w:r>
      <w:proofErr w:type="spellStart"/>
      <w:r w:rsidR="00D467E7">
        <w:rPr>
          <w:rFonts w:eastAsia="Batang"/>
          <w:color w:val="000000" w:themeColor="text1"/>
          <w:lang w:val="en-US"/>
        </w:rPr>
        <w:t>Mediatek</w:t>
      </w:r>
      <w:proofErr w:type="spellEnd"/>
      <w:r w:rsidR="00D467E7">
        <w:rPr>
          <w:rFonts w:eastAsia="Batang"/>
          <w:color w:val="000000" w:themeColor="text1"/>
          <w:lang w:val="en-US"/>
        </w:rPr>
        <w:t>, Ericsson</w:t>
      </w:r>
    </w:p>
    <w:p w14:paraId="426424E0" w14:textId="77777777" w:rsidR="00486169" w:rsidRPr="00AC0D3C" w:rsidRDefault="00486169" w:rsidP="00486169">
      <w:pPr>
        <w:pStyle w:val="ListParagraph"/>
        <w:numPr>
          <w:ilvl w:val="1"/>
          <w:numId w:val="20"/>
        </w:numPr>
        <w:spacing w:after="120"/>
        <w:ind w:firstLineChars="0"/>
        <w:jc w:val="both"/>
        <w:rPr>
          <w:rFonts w:eastAsia="Batang"/>
          <w:color w:val="000000" w:themeColor="text1"/>
          <w:lang w:val="en-US"/>
        </w:rPr>
      </w:pPr>
      <w:r w:rsidRPr="00AC0D3C">
        <w:rPr>
          <w:rFonts w:eastAsia="Batang"/>
          <w:color w:val="000000" w:themeColor="text1"/>
          <w:lang w:val="en-US"/>
        </w:rPr>
        <w:t>Note: The technical solutions can be extended to other general RRM requirements, when applicable (Apple</w:t>
      </w:r>
      <w:r w:rsidRPr="00AC0D3C">
        <w:rPr>
          <w:rFonts w:eastAsia="Batang" w:hint="eastAsia"/>
          <w:color w:val="000000" w:themeColor="text1"/>
          <w:lang w:val="en-US" w:eastAsia="zh-CN"/>
        </w:rPr>
        <w:t>, OPPO</w:t>
      </w:r>
      <w:r w:rsidRPr="00AC0D3C">
        <w:rPr>
          <w:rFonts w:eastAsia="Batang"/>
          <w:color w:val="000000" w:themeColor="text1"/>
          <w:lang w:val="en-US" w:eastAsia="zh-CN"/>
        </w:rPr>
        <w:t xml:space="preserve">, Ericsson, Xiaomi, NTT </w:t>
      </w:r>
      <w:r>
        <w:rPr>
          <w:rFonts w:eastAsia="Batang"/>
          <w:color w:val="000000" w:themeColor="text1"/>
          <w:lang w:val="en-US" w:eastAsia="zh-CN"/>
        </w:rPr>
        <w:t>DOCOMO</w:t>
      </w:r>
      <w:r w:rsidRPr="00AC0D3C">
        <w:rPr>
          <w:rFonts w:eastAsia="Batang"/>
          <w:color w:val="000000" w:themeColor="text1"/>
          <w:lang w:val="en-US" w:eastAsia="zh-CN"/>
        </w:rPr>
        <w:t xml:space="preserve">, </w:t>
      </w:r>
      <w:r>
        <w:rPr>
          <w:rFonts w:eastAsia="Batang"/>
          <w:color w:val="000000" w:themeColor="text1"/>
          <w:lang w:val="en-US" w:eastAsia="zh-CN"/>
        </w:rPr>
        <w:t>China Telecom</w:t>
      </w:r>
      <w:r w:rsidRPr="00AC0D3C">
        <w:rPr>
          <w:rFonts w:eastAsia="Batang"/>
          <w:color w:val="000000" w:themeColor="text1"/>
          <w:lang w:val="en-US" w:eastAsia="zh-CN"/>
        </w:rPr>
        <w:t>, Intel, CMCC, CATT</w:t>
      </w:r>
      <w:r w:rsidRPr="00AC0D3C">
        <w:rPr>
          <w:rFonts w:eastAsia="Batang"/>
          <w:color w:val="000000" w:themeColor="text1"/>
          <w:lang w:val="en-US"/>
        </w:rPr>
        <w:t>)</w:t>
      </w:r>
    </w:p>
    <w:p w14:paraId="3E6018C9" w14:textId="12B46DF1" w:rsidR="00486169" w:rsidRPr="00615331" w:rsidRDefault="00486169" w:rsidP="00615331">
      <w:pPr>
        <w:pStyle w:val="ListParagraph"/>
        <w:numPr>
          <w:ilvl w:val="0"/>
          <w:numId w:val="20"/>
        </w:numPr>
        <w:spacing w:after="120"/>
        <w:ind w:firstLineChars="0"/>
        <w:jc w:val="both"/>
        <w:rPr>
          <w:rFonts w:eastAsia="Batang"/>
          <w:color w:val="000000" w:themeColor="text1"/>
          <w:lang w:val="en-US" w:eastAsia="zh-CN"/>
        </w:rPr>
      </w:pPr>
      <w:r w:rsidRPr="00D467E7">
        <w:rPr>
          <w:color w:val="000000" w:themeColor="text1"/>
          <w:lang w:val="en-US" w:eastAsia="zh-CN"/>
        </w:rPr>
        <w:t>(</w:t>
      </w:r>
      <w:r w:rsidR="00D467E7">
        <w:rPr>
          <w:color w:val="000000" w:themeColor="text1"/>
          <w:lang w:val="en-US" w:eastAsia="zh-CN"/>
        </w:rPr>
        <w:t>2</w:t>
      </w:r>
      <w:r w:rsidRPr="00D467E7">
        <w:rPr>
          <w:color w:val="000000" w:themeColor="text1"/>
          <w:lang w:val="en-US" w:eastAsia="zh-CN"/>
        </w:rPr>
        <w:t xml:space="preserve">) The sub-bullets of L1-RSRP measurement delay reduction on target </w:t>
      </w:r>
      <w:proofErr w:type="spellStart"/>
      <w:r w:rsidRPr="00D467E7">
        <w:rPr>
          <w:color w:val="000000" w:themeColor="text1"/>
          <w:lang w:val="en-US" w:eastAsia="zh-CN"/>
        </w:rPr>
        <w:t>SCell</w:t>
      </w:r>
      <w:proofErr w:type="spellEnd"/>
      <w:r w:rsidRPr="00D467E7">
        <w:rPr>
          <w:rFonts w:hint="eastAsia"/>
          <w:color w:val="000000" w:themeColor="text1"/>
          <w:lang w:val="en-US" w:eastAsia="zh-CN"/>
        </w:rPr>
        <w:t xml:space="preserve"> </w:t>
      </w:r>
      <w:r w:rsidR="00D467E7">
        <w:rPr>
          <w:color w:val="000000" w:themeColor="text1"/>
          <w:lang w:val="en-US" w:eastAsia="zh-CN"/>
        </w:rPr>
        <w:t>(10 support, 2 against)</w:t>
      </w:r>
    </w:p>
    <w:p w14:paraId="44F92D8E" w14:textId="33340FA6" w:rsidR="00D467E7" w:rsidRPr="00FE15EA" w:rsidRDefault="00D467E7" w:rsidP="00D467E7">
      <w:pPr>
        <w:pStyle w:val="ListParagraph"/>
        <w:numPr>
          <w:ilvl w:val="1"/>
          <w:numId w:val="20"/>
        </w:numPr>
        <w:spacing w:after="120"/>
        <w:ind w:firstLineChars="0"/>
        <w:jc w:val="both"/>
        <w:rPr>
          <w:rFonts w:eastAsia="Batang"/>
          <w:color w:val="000000" w:themeColor="text1"/>
          <w:lang w:val="en-US"/>
        </w:rPr>
      </w:pPr>
      <w:r>
        <w:rPr>
          <w:rFonts w:eastAsia="Batang"/>
          <w:color w:val="000000" w:themeColor="text1"/>
          <w:lang w:val="en-US"/>
        </w:rPr>
        <w:t xml:space="preserve">Support/OK to </w:t>
      </w:r>
      <w:proofErr w:type="gramStart"/>
      <w:r>
        <w:rPr>
          <w:rFonts w:eastAsia="Batang"/>
          <w:color w:val="000000" w:themeColor="text1"/>
          <w:lang w:val="en-US"/>
        </w:rPr>
        <w:t>include:</w:t>
      </w:r>
      <w:proofErr w:type="gramEnd"/>
      <w:r>
        <w:rPr>
          <w:rFonts w:eastAsia="Batang"/>
          <w:color w:val="000000" w:themeColor="text1"/>
          <w:lang w:val="en-US"/>
        </w:rPr>
        <w:t xml:space="preserve"> </w:t>
      </w:r>
      <w:r w:rsidRPr="00FE15EA">
        <w:rPr>
          <w:rFonts w:eastAsia="Batang"/>
          <w:color w:val="000000" w:themeColor="text1"/>
          <w:lang w:val="en-US"/>
        </w:rPr>
        <w:t>Apple</w:t>
      </w:r>
      <w:r w:rsidRPr="00FE15EA">
        <w:rPr>
          <w:rFonts w:eastAsia="Batang" w:hint="eastAsia"/>
          <w:color w:val="000000" w:themeColor="text1"/>
          <w:lang w:val="en-US"/>
        </w:rPr>
        <w:t>, OPPO</w:t>
      </w:r>
      <w:r w:rsidRPr="00FE15EA">
        <w:rPr>
          <w:rFonts w:eastAsia="Batang"/>
          <w:color w:val="000000" w:themeColor="text1"/>
          <w:lang w:val="en-US"/>
        </w:rPr>
        <w:t xml:space="preserve">, </w:t>
      </w:r>
      <w:r>
        <w:rPr>
          <w:rFonts w:eastAsia="Batang"/>
          <w:color w:val="000000" w:themeColor="text1"/>
          <w:lang w:val="en-US"/>
        </w:rPr>
        <w:t xml:space="preserve">NTT DCM, Xiaomi, CMCC, CATT, </w:t>
      </w:r>
      <w:proofErr w:type="spellStart"/>
      <w:r>
        <w:rPr>
          <w:rFonts w:eastAsia="Batang"/>
          <w:color w:val="000000" w:themeColor="text1"/>
          <w:lang w:val="en-US"/>
        </w:rPr>
        <w:t>Mediatek</w:t>
      </w:r>
      <w:proofErr w:type="spellEnd"/>
      <w:r>
        <w:rPr>
          <w:rFonts w:eastAsia="Batang"/>
          <w:color w:val="000000" w:themeColor="text1"/>
          <w:lang w:val="en-US"/>
        </w:rPr>
        <w:t xml:space="preserve">, Intel, Ericsson, vivo, </w:t>
      </w:r>
    </w:p>
    <w:p w14:paraId="511CC328" w14:textId="3AFEEFD5" w:rsidR="00486169" w:rsidRPr="00615331" w:rsidRDefault="00D467E7" w:rsidP="00615331">
      <w:pPr>
        <w:pStyle w:val="ListParagraph"/>
        <w:numPr>
          <w:ilvl w:val="1"/>
          <w:numId w:val="20"/>
        </w:numPr>
        <w:spacing w:after="120"/>
        <w:ind w:firstLineChars="0"/>
        <w:jc w:val="both"/>
        <w:rPr>
          <w:rFonts w:eastAsia="Batang"/>
          <w:color w:val="000000" w:themeColor="text1"/>
          <w:lang w:val="en-US"/>
        </w:rPr>
      </w:pPr>
      <w:r>
        <w:rPr>
          <w:rFonts w:eastAsia="Batang"/>
          <w:color w:val="000000" w:themeColor="text1"/>
          <w:lang w:val="en-US"/>
        </w:rPr>
        <w:t xml:space="preserve">Be against to </w:t>
      </w:r>
      <w:proofErr w:type="gramStart"/>
      <w:r>
        <w:rPr>
          <w:rFonts w:eastAsia="Batang"/>
          <w:color w:val="000000" w:themeColor="text1"/>
          <w:lang w:val="en-US"/>
        </w:rPr>
        <w:t>include:</w:t>
      </w:r>
      <w:proofErr w:type="gramEnd"/>
      <w:r>
        <w:rPr>
          <w:rFonts w:eastAsia="Batang"/>
          <w:color w:val="000000" w:themeColor="text1"/>
          <w:lang w:val="en-US"/>
        </w:rPr>
        <w:t xml:space="preserve"> Qualcomm, Huawei, </w:t>
      </w:r>
    </w:p>
    <w:p w14:paraId="16E787AF" w14:textId="0818AC14" w:rsidR="00486169" w:rsidRPr="00AC0D3C" w:rsidRDefault="00486169" w:rsidP="00486169">
      <w:pPr>
        <w:pStyle w:val="ListParagraph"/>
        <w:numPr>
          <w:ilvl w:val="0"/>
          <w:numId w:val="20"/>
        </w:numPr>
        <w:spacing w:after="120"/>
        <w:ind w:firstLineChars="0"/>
        <w:jc w:val="both"/>
        <w:rPr>
          <w:rFonts w:eastAsia="Batang"/>
          <w:color w:val="000000" w:themeColor="text1"/>
          <w:lang w:val="en-US"/>
        </w:rPr>
      </w:pPr>
      <w:r w:rsidRPr="00AC0D3C">
        <w:rPr>
          <w:color w:val="000000" w:themeColor="text1"/>
          <w:lang w:val="en-US" w:eastAsia="zh-CN"/>
        </w:rPr>
        <w:t>(</w:t>
      </w:r>
      <w:r w:rsidR="00D467E7">
        <w:rPr>
          <w:color w:val="000000" w:themeColor="text1"/>
          <w:lang w:val="en-US" w:eastAsia="zh-CN"/>
        </w:rPr>
        <w:t>3</w:t>
      </w:r>
      <w:r w:rsidRPr="00AC0D3C">
        <w:rPr>
          <w:color w:val="000000" w:themeColor="text1"/>
          <w:lang w:val="en-US" w:eastAsia="zh-CN"/>
        </w:rPr>
        <w:t xml:space="preserve">) The bullet </w:t>
      </w:r>
      <w:proofErr w:type="gramStart"/>
      <w:r w:rsidRPr="00AC0D3C">
        <w:rPr>
          <w:color w:val="000000" w:themeColor="text1"/>
          <w:lang w:val="en-US" w:eastAsia="zh-CN"/>
        </w:rPr>
        <w:t>of  “</w:t>
      </w:r>
      <w:proofErr w:type="gramEnd"/>
      <w:r w:rsidRPr="00AC0D3C">
        <w:rPr>
          <w:rFonts w:eastAsia="Batang"/>
          <w:color w:val="000000" w:themeColor="text1"/>
          <w:lang w:val="en-US"/>
        </w:rPr>
        <w:t xml:space="preserve">Specify if needed, </w:t>
      </w:r>
      <w:r w:rsidRPr="00AC0D3C">
        <w:rPr>
          <w:rFonts w:eastAsia="Batang"/>
          <w:i/>
          <w:iCs/>
          <w:color w:val="000000" w:themeColor="text1"/>
          <w:u w:val="single"/>
          <w:lang w:val="en-US"/>
        </w:rPr>
        <w:t>reference signal</w:t>
      </w:r>
      <w:r w:rsidRPr="00AC0D3C">
        <w:rPr>
          <w:rFonts w:eastAsia="Batang"/>
          <w:color w:val="000000" w:themeColor="text1"/>
          <w:lang w:val="en-US"/>
        </w:rPr>
        <w:t xml:space="preserve"> enhancement and/or </w:t>
      </w:r>
      <w:proofErr w:type="spellStart"/>
      <w:r w:rsidRPr="00AC0D3C">
        <w:rPr>
          <w:rFonts w:eastAsia="Batang"/>
          <w:color w:val="000000" w:themeColor="text1"/>
          <w:lang w:val="en-US"/>
        </w:rPr>
        <w:t>signalling</w:t>
      </w:r>
      <w:proofErr w:type="spellEnd"/>
      <w:r w:rsidRPr="00AC0D3C">
        <w:rPr>
          <w:rFonts w:eastAsia="Batang"/>
          <w:color w:val="000000" w:themeColor="text1"/>
          <w:lang w:val="en-US"/>
        </w:rPr>
        <w:t xml:space="preserve"> enhancement for the UE to meet the enhanced delay requirements [RAN4, RAN1, RAN2]</w:t>
      </w:r>
      <w:r w:rsidRPr="00AC0D3C">
        <w:rPr>
          <w:color w:val="000000" w:themeColor="text1"/>
          <w:lang w:val="en-US" w:eastAsia="zh-CN"/>
        </w:rPr>
        <w:t>”</w:t>
      </w:r>
      <w:r w:rsidR="00D467E7">
        <w:rPr>
          <w:color w:val="000000" w:themeColor="text1"/>
          <w:lang w:val="en-US" w:eastAsia="zh-CN"/>
        </w:rPr>
        <w:t>(</w:t>
      </w:r>
      <w:r w:rsidR="004E6903">
        <w:rPr>
          <w:color w:val="000000" w:themeColor="text1"/>
          <w:lang w:val="en-US" w:eastAsia="zh-CN"/>
        </w:rPr>
        <w:t>11 support, 1 against</w:t>
      </w:r>
      <w:r w:rsidR="00D467E7">
        <w:rPr>
          <w:color w:val="000000" w:themeColor="text1"/>
          <w:lang w:val="en-US" w:eastAsia="zh-CN"/>
        </w:rPr>
        <w:t>)</w:t>
      </w:r>
    </w:p>
    <w:p w14:paraId="47180DC9" w14:textId="21F77380" w:rsidR="00D467E7" w:rsidRPr="00FE15EA" w:rsidRDefault="00D467E7" w:rsidP="00D467E7">
      <w:pPr>
        <w:pStyle w:val="ListParagraph"/>
        <w:numPr>
          <w:ilvl w:val="1"/>
          <w:numId w:val="20"/>
        </w:numPr>
        <w:spacing w:after="120"/>
        <w:ind w:firstLineChars="0"/>
        <w:jc w:val="both"/>
        <w:rPr>
          <w:rFonts w:eastAsia="Batang"/>
          <w:color w:val="000000" w:themeColor="text1"/>
          <w:lang w:val="en-US"/>
        </w:rPr>
      </w:pPr>
      <w:r>
        <w:rPr>
          <w:rFonts w:eastAsia="Batang"/>
          <w:color w:val="000000" w:themeColor="text1"/>
          <w:lang w:val="en-US"/>
        </w:rPr>
        <w:t xml:space="preserve">Support/OK to </w:t>
      </w:r>
      <w:proofErr w:type="gramStart"/>
      <w:r>
        <w:rPr>
          <w:rFonts w:eastAsia="Batang"/>
          <w:color w:val="000000" w:themeColor="text1"/>
          <w:lang w:val="en-US"/>
        </w:rPr>
        <w:t>include:</w:t>
      </w:r>
      <w:proofErr w:type="gramEnd"/>
      <w:r>
        <w:rPr>
          <w:rFonts w:eastAsia="Batang"/>
          <w:color w:val="000000" w:themeColor="text1"/>
          <w:lang w:val="en-US"/>
        </w:rPr>
        <w:t xml:space="preserve"> </w:t>
      </w:r>
      <w:r w:rsidRPr="00FE15EA">
        <w:rPr>
          <w:rFonts w:eastAsia="Batang"/>
          <w:color w:val="000000" w:themeColor="text1"/>
          <w:lang w:val="en-US"/>
        </w:rPr>
        <w:t>Apple</w:t>
      </w:r>
      <w:r w:rsidRPr="00FE15EA">
        <w:rPr>
          <w:rFonts w:eastAsia="Batang" w:hint="eastAsia"/>
          <w:color w:val="000000" w:themeColor="text1"/>
          <w:lang w:val="en-US"/>
        </w:rPr>
        <w:t>, OPPO</w:t>
      </w:r>
      <w:r w:rsidRPr="00FE15EA">
        <w:rPr>
          <w:rFonts w:eastAsia="Batang"/>
          <w:color w:val="000000" w:themeColor="text1"/>
          <w:lang w:val="en-US"/>
        </w:rPr>
        <w:t xml:space="preserve">, </w:t>
      </w:r>
      <w:r w:rsidR="004E6903">
        <w:rPr>
          <w:rFonts w:eastAsia="Batang"/>
          <w:color w:val="000000" w:themeColor="text1"/>
          <w:lang w:val="en-US"/>
        </w:rPr>
        <w:t xml:space="preserve">Qualcomm, </w:t>
      </w:r>
      <w:r>
        <w:rPr>
          <w:rFonts w:eastAsia="Batang"/>
          <w:color w:val="000000" w:themeColor="text1"/>
          <w:lang w:val="en-US"/>
        </w:rPr>
        <w:t>NTT DCM, Xiaomi, CMCC, CATT, Intel, vivo, Nokia</w:t>
      </w:r>
      <w:r w:rsidR="004E6903">
        <w:rPr>
          <w:rFonts w:eastAsia="Batang"/>
          <w:color w:val="000000" w:themeColor="text1"/>
          <w:lang w:val="en-US"/>
        </w:rPr>
        <w:t xml:space="preserve">, </w:t>
      </w:r>
      <w:proofErr w:type="spellStart"/>
      <w:r w:rsidR="004E6903">
        <w:rPr>
          <w:rFonts w:eastAsia="Batang"/>
          <w:color w:val="000000" w:themeColor="text1"/>
          <w:lang w:val="en-US"/>
        </w:rPr>
        <w:t>Mediatek</w:t>
      </w:r>
      <w:proofErr w:type="spellEnd"/>
      <w:r w:rsidR="004E6903">
        <w:rPr>
          <w:rFonts w:eastAsia="Batang"/>
          <w:color w:val="000000" w:themeColor="text1"/>
          <w:lang w:val="en-US"/>
        </w:rPr>
        <w:t>,</w:t>
      </w:r>
    </w:p>
    <w:p w14:paraId="00D5A460" w14:textId="154DA7E8" w:rsidR="00D467E7" w:rsidRPr="00AC0D3C" w:rsidRDefault="00D467E7" w:rsidP="00D467E7">
      <w:pPr>
        <w:pStyle w:val="ListParagraph"/>
        <w:numPr>
          <w:ilvl w:val="1"/>
          <w:numId w:val="20"/>
        </w:numPr>
        <w:spacing w:after="120"/>
        <w:ind w:firstLineChars="0"/>
        <w:jc w:val="both"/>
        <w:rPr>
          <w:rFonts w:eastAsia="Batang"/>
          <w:color w:val="000000" w:themeColor="text1"/>
          <w:lang w:val="en-US"/>
        </w:rPr>
      </w:pPr>
      <w:r>
        <w:rPr>
          <w:rFonts w:eastAsia="Batang"/>
          <w:color w:val="000000" w:themeColor="text1"/>
          <w:lang w:val="en-US"/>
        </w:rPr>
        <w:t xml:space="preserve">Be against to </w:t>
      </w:r>
      <w:proofErr w:type="gramStart"/>
      <w:r>
        <w:rPr>
          <w:rFonts w:eastAsia="Batang"/>
          <w:color w:val="000000" w:themeColor="text1"/>
          <w:lang w:val="en-US"/>
        </w:rPr>
        <w:t>include:</w:t>
      </w:r>
      <w:proofErr w:type="gramEnd"/>
      <w:r>
        <w:rPr>
          <w:rFonts w:eastAsia="Batang"/>
          <w:color w:val="000000" w:themeColor="text1"/>
          <w:lang w:val="en-US"/>
        </w:rPr>
        <w:t xml:space="preserve"> Huawei, </w:t>
      </w:r>
    </w:p>
    <w:p w14:paraId="0EE15C4D" w14:textId="0B06F368" w:rsidR="00486169" w:rsidRPr="002E0849" w:rsidRDefault="00486169" w:rsidP="00486169">
      <w:pPr>
        <w:rPr>
          <w:i/>
          <w:iCs/>
          <w:color w:val="000000" w:themeColor="text1"/>
          <w:u w:val="single"/>
        </w:rPr>
      </w:pPr>
      <w:r w:rsidRPr="002E0849">
        <w:rPr>
          <w:i/>
          <w:iCs/>
          <w:color w:val="000000" w:themeColor="text1"/>
          <w:u w:val="single"/>
        </w:rPr>
        <w:t xml:space="preserve">Moderator comments: </w:t>
      </w:r>
      <w:r w:rsidR="004E6903">
        <w:rPr>
          <w:i/>
          <w:iCs/>
          <w:color w:val="000000" w:themeColor="text1"/>
          <w:u w:val="single"/>
        </w:rPr>
        <w:t xml:space="preserve">Based on the intermediate round discussion, the further revision is made for discussion in the final round. </w:t>
      </w:r>
    </w:p>
    <w:p w14:paraId="6CFFF9C4" w14:textId="08BB94FC" w:rsidR="001303C2" w:rsidRPr="00A52FE1" w:rsidRDefault="001303C2" w:rsidP="001303C2">
      <w:pPr>
        <w:pStyle w:val="ListParagraph"/>
        <w:overflowPunct/>
        <w:autoSpaceDE/>
        <w:autoSpaceDN/>
        <w:adjustRightInd/>
        <w:spacing w:after="120" w:line="259" w:lineRule="auto"/>
        <w:ind w:left="360" w:firstLineChars="0" w:firstLine="0"/>
        <w:jc w:val="both"/>
        <w:textAlignment w:val="auto"/>
        <w:rPr>
          <w:rFonts w:eastAsia="SimSun"/>
          <w:szCs w:val="24"/>
          <w:lang w:val="en-US" w:eastAsia="zh-CN"/>
        </w:rPr>
      </w:pPr>
      <w:r w:rsidRPr="00A52FE1">
        <w:rPr>
          <w:rFonts w:eastAsia="SimSun"/>
          <w:szCs w:val="24"/>
          <w:lang w:val="en-US" w:eastAsia="zh-CN"/>
        </w:rPr>
        <w:t xml:space="preserve">Include </w:t>
      </w:r>
      <w:r>
        <w:rPr>
          <w:rFonts w:eastAsia="SimSun"/>
          <w:szCs w:val="24"/>
          <w:lang w:val="en-US" w:eastAsia="zh-CN"/>
        </w:rPr>
        <w:t xml:space="preserve">FR2 </w:t>
      </w:r>
      <w:proofErr w:type="spellStart"/>
      <w:r>
        <w:rPr>
          <w:rFonts w:eastAsia="SimSun"/>
          <w:szCs w:val="24"/>
          <w:lang w:val="en-US" w:eastAsia="zh-CN"/>
        </w:rPr>
        <w:t>SCell</w:t>
      </w:r>
      <w:proofErr w:type="spellEnd"/>
      <w:r>
        <w:rPr>
          <w:rFonts w:eastAsia="SimSun"/>
          <w:szCs w:val="24"/>
          <w:lang w:val="en-US" w:eastAsia="zh-CN"/>
        </w:rPr>
        <w:t xml:space="preserve"> activation delay reduction</w:t>
      </w:r>
      <w:r w:rsidRPr="00A52FE1">
        <w:rPr>
          <w:rFonts w:eastAsia="SimSun"/>
          <w:szCs w:val="24"/>
          <w:lang w:val="en-US" w:eastAsia="zh-CN"/>
        </w:rPr>
        <w:t xml:space="preserve"> 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w:t>
      </w:r>
    </w:p>
    <w:p w14:paraId="331DCC04" w14:textId="77777777" w:rsidR="001303C2" w:rsidRDefault="001303C2" w:rsidP="001303C2">
      <w:pPr>
        <w:pStyle w:val="ListParagraph"/>
        <w:numPr>
          <w:ilvl w:val="0"/>
          <w:numId w:val="23"/>
        </w:numPr>
        <w:spacing w:after="120"/>
        <w:ind w:firstLineChars="0"/>
        <w:jc w:val="both"/>
        <w:rPr>
          <w:rFonts w:eastAsia="Batang"/>
          <w:lang w:val="en-US"/>
        </w:rPr>
      </w:pPr>
      <w:r w:rsidRPr="00A52FE1">
        <w:rPr>
          <w:rFonts w:eastAsia="Batang"/>
          <w:lang w:val="en-US"/>
        </w:rPr>
        <w:t xml:space="preserve">Identify cases where FR2 </w:t>
      </w:r>
      <w:proofErr w:type="spellStart"/>
      <w:r w:rsidRPr="00A52FE1">
        <w:rPr>
          <w:rFonts w:eastAsia="Batang"/>
          <w:lang w:val="en-US"/>
        </w:rPr>
        <w:t>SCell</w:t>
      </w:r>
      <w:proofErr w:type="spellEnd"/>
      <w:r w:rsidRPr="00A52FE1">
        <w:rPr>
          <w:rFonts w:eastAsia="Batang"/>
          <w:lang w:val="en-US"/>
        </w:rPr>
        <w:t xml:space="preserve"> activation delay can be reduced (e.g., unknown target cell cases), and specify reduced delay requirements for such cases, including but not limited to [RAN4]</w:t>
      </w:r>
    </w:p>
    <w:p w14:paraId="19287A04" w14:textId="77777777" w:rsidR="001303C2" w:rsidRPr="00C00AF3" w:rsidRDefault="001303C2" w:rsidP="001303C2">
      <w:pPr>
        <w:pStyle w:val="ListParagraph"/>
        <w:numPr>
          <w:ilvl w:val="2"/>
          <w:numId w:val="15"/>
        </w:numPr>
        <w:ind w:firstLine="400"/>
        <w:rPr>
          <w:rFonts w:eastAsia="Batang"/>
          <w:lang w:val="en-US"/>
        </w:rPr>
      </w:pPr>
      <w:r w:rsidRPr="00C00AF3">
        <w:rPr>
          <w:rFonts w:eastAsia="Batang"/>
          <w:lang w:val="en-US"/>
        </w:rPr>
        <w:t xml:space="preserve">Note: The </w:t>
      </w:r>
      <w:r>
        <w:rPr>
          <w:rFonts w:eastAsia="Batang"/>
          <w:lang w:val="en-US"/>
        </w:rPr>
        <w:t xml:space="preserve">agreed </w:t>
      </w:r>
      <w:r w:rsidRPr="00C00AF3">
        <w:rPr>
          <w:rFonts w:eastAsia="Batang"/>
          <w:lang w:val="en-US"/>
        </w:rPr>
        <w:t xml:space="preserve">technical solutions can be extended to other general RRM requirements, when applicable </w:t>
      </w:r>
    </w:p>
    <w:p w14:paraId="40DDA6A6" w14:textId="77777777" w:rsidR="001303C2" w:rsidRPr="00A52FE1" w:rsidRDefault="001303C2" w:rsidP="001303C2">
      <w:pPr>
        <w:pStyle w:val="ListParagraph"/>
        <w:numPr>
          <w:ilvl w:val="0"/>
          <w:numId w:val="23"/>
        </w:numPr>
        <w:spacing w:after="120"/>
        <w:ind w:firstLineChars="0"/>
        <w:jc w:val="both"/>
        <w:rPr>
          <w:rFonts w:eastAsia="Batang"/>
          <w:lang w:val="en-US"/>
        </w:rPr>
      </w:pPr>
      <w:r w:rsidRPr="00A52FE1">
        <w:rPr>
          <w:rFonts w:eastAsia="Batang"/>
          <w:lang w:val="en-US"/>
        </w:rPr>
        <w:t>Note: the technical solutions can be extended to FR1, when applicable</w:t>
      </w:r>
    </w:p>
    <w:p w14:paraId="124EF4D1" w14:textId="77777777" w:rsidR="001303C2" w:rsidRPr="00A52FE1" w:rsidRDefault="001303C2" w:rsidP="001303C2">
      <w:pPr>
        <w:pStyle w:val="ListParagraph"/>
        <w:numPr>
          <w:ilvl w:val="0"/>
          <w:numId w:val="23"/>
        </w:numPr>
        <w:spacing w:after="120"/>
        <w:ind w:firstLineChars="0"/>
        <w:jc w:val="both"/>
        <w:rPr>
          <w:rFonts w:eastAsia="Batang"/>
          <w:lang w:val="en-US"/>
        </w:rPr>
      </w:pPr>
      <w:r w:rsidRPr="00A52FE1">
        <w:rPr>
          <w:rFonts w:eastAsia="Batang"/>
          <w:lang w:val="en-US"/>
        </w:rPr>
        <w:lastRenderedPageBreak/>
        <w:t xml:space="preserve">Note: RAN1/RAN2 work can be triggered by RAN4 LS only </w:t>
      </w:r>
    </w:p>
    <w:p w14:paraId="0235A660" w14:textId="77777777" w:rsidR="002B4045" w:rsidRPr="00615331" w:rsidRDefault="002B4045" w:rsidP="00615331">
      <w:pPr>
        <w:spacing w:after="120"/>
        <w:jc w:val="both"/>
        <w:rPr>
          <w:rFonts w:eastAsia="Batang"/>
          <w:color w:val="000000" w:themeColor="text1"/>
          <w:highlight w:val="yellow"/>
        </w:rPr>
      </w:pPr>
    </w:p>
    <w:p w14:paraId="77C30127" w14:textId="1164C8DD" w:rsidR="002B4045" w:rsidRPr="00615331" w:rsidRDefault="002B4045" w:rsidP="00615331">
      <w:pPr>
        <w:pStyle w:val="ListParagraph"/>
        <w:numPr>
          <w:ilvl w:val="1"/>
          <w:numId w:val="20"/>
        </w:numPr>
        <w:spacing w:after="120"/>
        <w:ind w:firstLineChars="0"/>
        <w:jc w:val="both"/>
        <w:rPr>
          <w:rFonts w:eastAsia="Batang"/>
          <w:color w:val="000000" w:themeColor="text1"/>
          <w:highlight w:val="yellow"/>
          <w:lang w:val="en-US"/>
        </w:rPr>
      </w:pPr>
      <w:r w:rsidRPr="002E0849">
        <w:rPr>
          <w:color w:val="000000" w:themeColor="text1"/>
          <w:highlight w:val="yellow"/>
          <w:u w:val="single"/>
          <w:lang w:val="en-US" w:eastAsia="zh-CN"/>
        </w:rPr>
        <w:t>F</w:t>
      </w:r>
      <w:r>
        <w:rPr>
          <w:color w:val="000000" w:themeColor="text1"/>
          <w:highlight w:val="yellow"/>
          <w:u w:val="single"/>
          <w:lang w:val="en-US" w:eastAsia="zh-CN"/>
        </w:rPr>
        <w:t>FS</w:t>
      </w:r>
      <w:r w:rsidRPr="002E0849">
        <w:rPr>
          <w:color w:val="000000" w:themeColor="text1"/>
          <w:highlight w:val="yellow"/>
          <w:u w:val="single"/>
          <w:lang w:val="en-US" w:eastAsia="zh-CN"/>
        </w:rPr>
        <w:t xml:space="preserve"> in </w:t>
      </w:r>
      <w:r>
        <w:rPr>
          <w:color w:val="000000" w:themeColor="text1"/>
          <w:highlight w:val="yellow"/>
          <w:u w:val="single"/>
          <w:lang w:val="en-US" w:eastAsia="zh-CN"/>
        </w:rPr>
        <w:t>final</w:t>
      </w:r>
      <w:r w:rsidRPr="002E0849">
        <w:rPr>
          <w:color w:val="000000" w:themeColor="text1"/>
          <w:highlight w:val="yellow"/>
          <w:u w:val="single"/>
          <w:lang w:val="en-US" w:eastAsia="zh-CN"/>
        </w:rPr>
        <w:t xml:space="preserve"> round</w:t>
      </w:r>
      <w:r w:rsidR="001303C2">
        <w:rPr>
          <w:color w:val="000000" w:themeColor="text1"/>
          <w:highlight w:val="yellow"/>
          <w:u w:val="single"/>
          <w:lang w:val="en-US" w:eastAsia="zh-CN"/>
        </w:rPr>
        <w:t xml:space="preserve"> with revision</w:t>
      </w:r>
      <w:r w:rsidRPr="002E0849">
        <w:rPr>
          <w:rFonts w:eastAsia="Batang"/>
          <w:color w:val="000000" w:themeColor="text1"/>
          <w:highlight w:val="yellow"/>
          <w:u w:val="single"/>
          <w:lang w:val="en-US"/>
        </w:rPr>
        <w:t>:</w:t>
      </w:r>
      <w:r w:rsidRPr="002E0849">
        <w:rPr>
          <w:rFonts w:eastAsia="Batang"/>
          <w:color w:val="000000" w:themeColor="text1"/>
          <w:highlight w:val="yellow"/>
          <w:lang w:val="en-US"/>
        </w:rPr>
        <w:t xml:space="preserve"> </w:t>
      </w:r>
    </w:p>
    <w:p w14:paraId="15C5F4F5" w14:textId="59459776" w:rsidR="002B4045" w:rsidRDefault="001303C2" w:rsidP="002B4045">
      <w:pPr>
        <w:pStyle w:val="ListParagraph"/>
        <w:numPr>
          <w:ilvl w:val="2"/>
          <w:numId w:val="20"/>
        </w:numPr>
        <w:spacing w:after="120"/>
        <w:ind w:firstLineChars="0"/>
        <w:jc w:val="both"/>
        <w:rPr>
          <w:rFonts w:eastAsia="Batang"/>
          <w:color w:val="000000" w:themeColor="text1"/>
          <w:highlight w:val="yellow"/>
          <w:lang w:val="en-US"/>
        </w:rPr>
      </w:pPr>
      <w:r>
        <w:rPr>
          <w:rFonts w:eastAsia="Batang"/>
          <w:color w:val="000000" w:themeColor="text1"/>
          <w:highlight w:val="yellow"/>
          <w:lang w:val="en-US"/>
        </w:rPr>
        <w:t xml:space="preserve">Study and, if feasible, enhance </w:t>
      </w:r>
      <w:r w:rsidR="002B4045">
        <w:rPr>
          <w:rFonts w:eastAsia="Batang"/>
          <w:color w:val="000000" w:themeColor="text1"/>
          <w:highlight w:val="yellow"/>
          <w:lang w:val="en-US"/>
        </w:rPr>
        <w:t xml:space="preserve">L3 cell detection/measurement for unknown </w:t>
      </w:r>
      <w:proofErr w:type="spellStart"/>
      <w:r w:rsidR="002B4045">
        <w:rPr>
          <w:rFonts w:eastAsia="Batang"/>
          <w:color w:val="000000" w:themeColor="text1"/>
          <w:highlight w:val="yellow"/>
          <w:lang w:val="en-US"/>
        </w:rPr>
        <w:t>SCell</w:t>
      </w:r>
      <w:proofErr w:type="spellEnd"/>
      <w:r w:rsidR="002B4045">
        <w:rPr>
          <w:rFonts w:eastAsia="Batang"/>
          <w:color w:val="000000" w:themeColor="text1"/>
          <w:highlight w:val="yellow"/>
          <w:lang w:val="en-US"/>
        </w:rPr>
        <w:t xml:space="preserve"> activation</w:t>
      </w:r>
    </w:p>
    <w:p w14:paraId="66532362" w14:textId="5520F485" w:rsidR="002B4045" w:rsidRDefault="001303C2" w:rsidP="002B4045">
      <w:pPr>
        <w:pStyle w:val="ListParagraph"/>
        <w:numPr>
          <w:ilvl w:val="2"/>
          <w:numId w:val="20"/>
        </w:numPr>
        <w:spacing w:after="120"/>
        <w:ind w:firstLineChars="0"/>
        <w:jc w:val="both"/>
        <w:rPr>
          <w:rFonts w:eastAsia="Batang"/>
          <w:color w:val="000000" w:themeColor="text1"/>
          <w:highlight w:val="yellow"/>
          <w:lang w:val="en-US"/>
        </w:rPr>
      </w:pPr>
      <w:r>
        <w:rPr>
          <w:rFonts w:eastAsia="Batang"/>
          <w:color w:val="000000" w:themeColor="text1"/>
          <w:highlight w:val="yellow"/>
          <w:lang w:val="en-US"/>
        </w:rPr>
        <w:t xml:space="preserve">Study and, if feasible, enhance </w:t>
      </w:r>
      <w:r w:rsidR="002B4045" w:rsidRPr="002E0849">
        <w:rPr>
          <w:rFonts w:eastAsia="Batang"/>
          <w:color w:val="000000" w:themeColor="text1"/>
          <w:highlight w:val="yellow"/>
          <w:lang w:val="en-US"/>
        </w:rPr>
        <w:t xml:space="preserve">L1-RSRP measurement delay reduction on target </w:t>
      </w:r>
      <w:proofErr w:type="spellStart"/>
      <w:r w:rsidR="002B4045" w:rsidRPr="002E0849">
        <w:rPr>
          <w:rFonts w:eastAsia="Batang"/>
          <w:color w:val="000000" w:themeColor="text1"/>
          <w:highlight w:val="yellow"/>
          <w:lang w:val="en-US"/>
        </w:rPr>
        <w:t>SCell</w:t>
      </w:r>
      <w:proofErr w:type="spellEnd"/>
      <w:r w:rsidR="002B4045" w:rsidRPr="002E0849">
        <w:rPr>
          <w:rFonts w:eastAsia="Batang"/>
          <w:color w:val="000000" w:themeColor="text1"/>
          <w:highlight w:val="yellow"/>
          <w:lang w:val="en-US"/>
        </w:rPr>
        <w:t xml:space="preserve"> </w:t>
      </w:r>
    </w:p>
    <w:p w14:paraId="378D8FBE" w14:textId="64BF63C8" w:rsidR="001303C2" w:rsidRDefault="001303C2" w:rsidP="001303C2">
      <w:pPr>
        <w:pStyle w:val="ListParagraph"/>
        <w:numPr>
          <w:ilvl w:val="2"/>
          <w:numId w:val="20"/>
        </w:numPr>
        <w:ind w:firstLineChars="0"/>
        <w:rPr>
          <w:rFonts w:eastAsia="Batang"/>
          <w:color w:val="000000" w:themeColor="text1"/>
          <w:highlight w:val="yellow"/>
          <w:lang w:val="en-US"/>
        </w:rPr>
      </w:pPr>
      <w:r w:rsidRPr="001303C2">
        <w:rPr>
          <w:rFonts w:eastAsia="Batang"/>
          <w:color w:val="000000" w:themeColor="text1"/>
          <w:highlight w:val="yellow"/>
          <w:lang w:val="en-US"/>
        </w:rPr>
        <w:t>Specify if needed, reference signal</w:t>
      </w:r>
      <w:r>
        <w:rPr>
          <w:rFonts w:eastAsia="Batang"/>
          <w:color w:val="000000" w:themeColor="text1"/>
          <w:highlight w:val="yellow"/>
          <w:lang w:val="en-US"/>
        </w:rPr>
        <w:t xml:space="preserve"> </w:t>
      </w:r>
      <w:r w:rsidRPr="001303C2">
        <w:rPr>
          <w:rFonts w:eastAsia="Batang"/>
          <w:color w:val="000000" w:themeColor="text1"/>
          <w:highlight w:val="yellow"/>
          <w:lang w:val="en-US"/>
        </w:rPr>
        <w:t xml:space="preserve">enhancement and/or </w:t>
      </w:r>
      <w:proofErr w:type="spellStart"/>
      <w:r w:rsidRPr="001303C2">
        <w:rPr>
          <w:rFonts w:eastAsia="Batang"/>
          <w:color w:val="000000" w:themeColor="text1"/>
          <w:highlight w:val="yellow"/>
          <w:lang w:val="en-US"/>
        </w:rPr>
        <w:t>signalling</w:t>
      </w:r>
      <w:proofErr w:type="spellEnd"/>
      <w:r w:rsidRPr="001303C2">
        <w:rPr>
          <w:rFonts w:eastAsia="Batang"/>
          <w:color w:val="000000" w:themeColor="text1"/>
          <w:highlight w:val="yellow"/>
          <w:lang w:val="en-US"/>
        </w:rPr>
        <w:t xml:space="preserve"> enhancement for the UE to meet the enhanced delay requirements [RAN4, </w:t>
      </w:r>
      <w:r w:rsidRPr="00615331">
        <w:rPr>
          <w:rFonts w:eastAsia="Batang"/>
          <w:strike/>
          <w:color w:val="000000" w:themeColor="text1"/>
          <w:highlight w:val="yellow"/>
          <w:lang w:val="en-US"/>
        </w:rPr>
        <w:t>RAN1,</w:t>
      </w:r>
      <w:r w:rsidRPr="001303C2">
        <w:rPr>
          <w:rFonts w:eastAsia="Batang"/>
          <w:color w:val="000000" w:themeColor="text1"/>
          <w:highlight w:val="yellow"/>
          <w:lang w:val="en-US"/>
        </w:rPr>
        <w:t xml:space="preserve"> RAN2]</w:t>
      </w:r>
    </w:p>
    <w:p w14:paraId="1D63DBA1" w14:textId="603CD824" w:rsidR="005859BA" w:rsidRPr="001303C2" w:rsidRDefault="005859BA" w:rsidP="00615331">
      <w:pPr>
        <w:pStyle w:val="ListParagraph"/>
        <w:numPr>
          <w:ilvl w:val="3"/>
          <w:numId w:val="20"/>
        </w:numPr>
        <w:ind w:firstLineChars="0"/>
        <w:rPr>
          <w:rFonts w:eastAsia="Batang"/>
          <w:color w:val="000000" w:themeColor="text1"/>
          <w:highlight w:val="yellow"/>
          <w:lang w:val="en-US"/>
        </w:rPr>
      </w:pPr>
      <w:r>
        <w:rPr>
          <w:rFonts w:eastAsia="Batang"/>
          <w:color w:val="000000" w:themeColor="text1"/>
          <w:highlight w:val="yellow"/>
          <w:lang w:val="en-US"/>
        </w:rPr>
        <w:t xml:space="preserve">Note: No RAN1 work, </w:t>
      </w:r>
      <w:proofErr w:type="gramStart"/>
      <w:r>
        <w:rPr>
          <w:rFonts w:eastAsia="Batang"/>
          <w:color w:val="000000" w:themeColor="text1"/>
          <w:highlight w:val="yellow"/>
          <w:lang w:val="en-US"/>
        </w:rPr>
        <w:t>e.g.</w:t>
      </w:r>
      <w:proofErr w:type="gramEnd"/>
      <w:r>
        <w:rPr>
          <w:rFonts w:eastAsia="Batang"/>
          <w:color w:val="000000" w:themeColor="text1"/>
          <w:highlight w:val="yellow"/>
          <w:lang w:val="en-US"/>
        </w:rPr>
        <w:t xml:space="preserve"> introducing new RS, is expected.</w:t>
      </w:r>
    </w:p>
    <w:p w14:paraId="6C516AF4" w14:textId="57EEBECF" w:rsidR="001303C2" w:rsidRDefault="001303C2" w:rsidP="001303C2">
      <w:pPr>
        <w:pStyle w:val="ListParagraph"/>
        <w:spacing w:after="120"/>
        <w:ind w:left="1800" w:firstLineChars="0" w:firstLine="0"/>
        <w:jc w:val="both"/>
        <w:rPr>
          <w:rFonts w:eastAsia="Batang"/>
          <w:color w:val="000000" w:themeColor="text1"/>
          <w:highlight w:val="yellow"/>
          <w:lang w:val="en-US"/>
        </w:rPr>
      </w:pPr>
    </w:p>
    <w:p w14:paraId="734CE3EE" w14:textId="687053A8" w:rsidR="00614479" w:rsidRDefault="00614479" w:rsidP="00614479">
      <w:pPr>
        <w:pStyle w:val="ListParagraph"/>
        <w:numPr>
          <w:ilvl w:val="0"/>
          <w:numId w:val="20"/>
        </w:numPr>
        <w:ind w:firstLineChars="0"/>
        <w:rPr>
          <w:b/>
          <w:color w:val="000000" w:themeColor="text1"/>
          <w:u w:val="single"/>
          <w:lang w:val="en-US" w:eastAsia="ko-KR"/>
        </w:rPr>
      </w:pPr>
      <w:r w:rsidRPr="00AC0D3C">
        <w:rPr>
          <w:b/>
          <w:color w:val="000000" w:themeColor="text1"/>
          <w:u w:val="single"/>
          <w:lang w:val="en-US" w:eastAsia="ko-KR"/>
        </w:rPr>
        <w:t>Scope 2: RRM requirements for FR1-FR1 NR-DC scenarios</w:t>
      </w:r>
    </w:p>
    <w:p w14:paraId="3BE0C97F" w14:textId="10D83A84" w:rsidR="00614479" w:rsidRPr="00614479" w:rsidRDefault="00614479" w:rsidP="00615331">
      <w:pPr>
        <w:pStyle w:val="ListParagraph"/>
        <w:numPr>
          <w:ilvl w:val="1"/>
          <w:numId w:val="20"/>
        </w:numPr>
        <w:ind w:firstLineChars="0"/>
        <w:rPr>
          <w:color w:val="000000" w:themeColor="text1"/>
          <w:lang w:val="en-US" w:eastAsia="zh-CN"/>
        </w:rPr>
      </w:pPr>
      <w:r w:rsidRPr="00614479">
        <w:rPr>
          <w:color w:val="000000" w:themeColor="text1"/>
          <w:lang w:val="en-US" w:eastAsia="zh-CN"/>
        </w:rPr>
        <w:t>The summary of three discussion points are as follows</w:t>
      </w:r>
      <w:r w:rsidR="00E57A29">
        <w:rPr>
          <w:color w:val="000000" w:themeColor="text1"/>
          <w:lang w:val="en-US" w:eastAsia="zh-CN"/>
        </w:rPr>
        <w:t xml:space="preserve"> (13 support, 1 company proposes to include one of them)</w:t>
      </w:r>
    </w:p>
    <w:p w14:paraId="4D09E410" w14:textId="77777777" w:rsidR="00614479" w:rsidRPr="00AC0D3C" w:rsidRDefault="00614479" w:rsidP="00615331">
      <w:pPr>
        <w:pStyle w:val="ListParagraph"/>
        <w:numPr>
          <w:ilvl w:val="2"/>
          <w:numId w:val="20"/>
        </w:numPr>
        <w:ind w:firstLineChars="0"/>
        <w:rPr>
          <w:color w:val="000000" w:themeColor="text1"/>
          <w:lang w:val="en-US" w:eastAsia="zh-CN"/>
        </w:rPr>
      </w:pPr>
      <w:r w:rsidRPr="00AC0D3C">
        <w:rPr>
          <w:color w:val="000000" w:themeColor="text1"/>
          <w:lang w:val="en-US"/>
        </w:rPr>
        <w:t xml:space="preserve">HO with </w:t>
      </w:r>
      <w:proofErr w:type="spellStart"/>
      <w:r w:rsidRPr="00AC0D3C">
        <w:rPr>
          <w:color w:val="000000" w:themeColor="text1"/>
          <w:lang w:val="en-US"/>
        </w:rPr>
        <w:t>PSCell</w:t>
      </w:r>
      <w:proofErr w:type="spellEnd"/>
      <w:r w:rsidRPr="00AC0D3C">
        <w:rPr>
          <w:color w:val="000000" w:themeColor="text1"/>
          <w:lang w:val="en-US"/>
        </w:rPr>
        <w:t xml:space="preserve"> </w:t>
      </w:r>
    </w:p>
    <w:p w14:paraId="0F7F1F45" w14:textId="1341656E" w:rsidR="00614479" w:rsidRPr="00AC0D3C" w:rsidRDefault="00614479" w:rsidP="00615331">
      <w:pPr>
        <w:pStyle w:val="ListParagraph"/>
        <w:numPr>
          <w:ilvl w:val="3"/>
          <w:numId w:val="20"/>
        </w:numPr>
        <w:ind w:firstLineChars="0"/>
        <w:rPr>
          <w:color w:val="000000" w:themeColor="text1"/>
          <w:lang w:val="en-US" w:eastAsia="zh-CN"/>
        </w:rPr>
      </w:pPr>
      <w:r>
        <w:rPr>
          <w:color w:val="000000" w:themeColor="text1"/>
          <w:lang w:val="en-US"/>
        </w:rPr>
        <w:t>Support/OK to include:</w:t>
      </w:r>
      <w:r w:rsidRPr="00AC0D3C">
        <w:rPr>
          <w:color w:val="000000" w:themeColor="text1"/>
          <w:lang w:val="en-US"/>
        </w:rPr>
        <w:t xml:space="preserve"> </w:t>
      </w:r>
      <w:proofErr w:type="spellStart"/>
      <w:proofErr w:type="gramStart"/>
      <w:r>
        <w:rPr>
          <w:color w:val="000000" w:themeColor="text1"/>
          <w:lang w:val="en-US"/>
        </w:rPr>
        <w:t>Apple,OPPO</w:t>
      </w:r>
      <w:proofErr w:type="spellEnd"/>
      <w:proofErr w:type="gramEnd"/>
      <w:r>
        <w:rPr>
          <w:color w:val="000000" w:themeColor="text1"/>
          <w:lang w:val="en-US"/>
        </w:rPr>
        <w:t xml:space="preserve">, Qualcomm, Xiaomi, </w:t>
      </w:r>
      <w:r w:rsidR="00E57A29">
        <w:rPr>
          <w:color w:val="000000" w:themeColor="text1"/>
          <w:lang w:val="en-US"/>
        </w:rPr>
        <w:t xml:space="preserve">Huawei, CMCC, CATT, ZTE, </w:t>
      </w:r>
      <w:proofErr w:type="spellStart"/>
      <w:r w:rsidR="00E57A29">
        <w:rPr>
          <w:color w:val="000000" w:themeColor="text1"/>
          <w:lang w:val="en-US"/>
        </w:rPr>
        <w:t>Mediatek</w:t>
      </w:r>
      <w:proofErr w:type="spellEnd"/>
      <w:r w:rsidR="00E57A29">
        <w:rPr>
          <w:color w:val="000000" w:themeColor="text1"/>
          <w:lang w:val="en-US"/>
        </w:rPr>
        <w:t>, Intel, vivo, Ericsson, Nokia</w:t>
      </w:r>
    </w:p>
    <w:p w14:paraId="1ADF4B4C" w14:textId="1AC9999B" w:rsidR="00614479" w:rsidRPr="00AC0D3C" w:rsidRDefault="00614479" w:rsidP="00615331">
      <w:pPr>
        <w:pStyle w:val="ListParagraph"/>
        <w:numPr>
          <w:ilvl w:val="3"/>
          <w:numId w:val="20"/>
        </w:numPr>
        <w:ind w:firstLineChars="0"/>
        <w:rPr>
          <w:color w:val="000000" w:themeColor="text1"/>
          <w:lang w:val="en-US" w:eastAsia="zh-CN"/>
        </w:rPr>
      </w:pPr>
      <w:r>
        <w:rPr>
          <w:color w:val="000000" w:themeColor="text1"/>
          <w:lang w:val="en-US"/>
        </w:rPr>
        <w:t>Be against to include:</w:t>
      </w:r>
    </w:p>
    <w:p w14:paraId="0358630D" w14:textId="77777777" w:rsidR="00614479" w:rsidRPr="00AC0D3C" w:rsidRDefault="00614479" w:rsidP="00615331">
      <w:pPr>
        <w:pStyle w:val="ListParagraph"/>
        <w:numPr>
          <w:ilvl w:val="2"/>
          <w:numId w:val="20"/>
        </w:numPr>
        <w:ind w:firstLineChars="0"/>
        <w:rPr>
          <w:color w:val="000000" w:themeColor="text1"/>
          <w:lang w:val="en-US" w:eastAsia="zh-CN"/>
        </w:rPr>
      </w:pPr>
      <w:r w:rsidRPr="00AC0D3C">
        <w:rPr>
          <w:color w:val="000000" w:themeColor="text1"/>
          <w:lang w:val="en-US"/>
        </w:rPr>
        <w:t xml:space="preserve">SCG activation/deactivation </w:t>
      </w:r>
    </w:p>
    <w:p w14:paraId="564D2EBC" w14:textId="667D2200" w:rsidR="00614479" w:rsidRPr="00AC0D3C" w:rsidRDefault="00614479" w:rsidP="00614479">
      <w:pPr>
        <w:pStyle w:val="ListParagraph"/>
        <w:numPr>
          <w:ilvl w:val="3"/>
          <w:numId w:val="20"/>
        </w:numPr>
        <w:ind w:firstLineChars="0"/>
        <w:rPr>
          <w:color w:val="000000" w:themeColor="text1"/>
          <w:lang w:val="en-US" w:eastAsia="zh-CN"/>
        </w:rPr>
      </w:pPr>
      <w:r>
        <w:rPr>
          <w:color w:val="000000" w:themeColor="text1"/>
          <w:lang w:val="en-US"/>
        </w:rPr>
        <w:t>Support/OK to include:</w:t>
      </w:r>
      <w:r w:rsidRPr="00AC0D3C">
        <w:rPr>
          <w:color w:val="000000" w:themeColor="text1"/>
          <w:lang w:val="en-US"/>
        </w:rPr>
        <w:t xml:space="preserve"> </w:t>
      </w:r>
      <w:proofErr w:type="spellStart"/>
      <w:proofErr w:type="gramStart"/>
      <w:r w:rsidR="00E57A29">
        <w:rPr>
          <w:color w:val="000000" w:themeColor="text1"/>
          <w:lang w:val="en-US"/>
        </w:rPr>
        <w:t>Apple,OPPO</w:t>
      </w:r>
      <w:proofErr w:type="spellEnd"/>
      <w:proofErr w:type="gramEnd"/>
      <w:r w:rsidR="00E57A29">
        <w:rPr>
          <w:color w:val="000000" w:themeColor="text1"/>
          <w:lang w:val="en-US"/>
        </w:rPr>
        <w:t xml:space="preserve">, Qualcomm, Xiaomi, Huawei, CMCC, CATT, ZTE, </w:t>
      </w:r>
      <w:proofErr w:type="spellStart"/>
      <w:r w:rsidR="00E57A29">
        <w:rPr>
          <w:color w:val="000000" w:themeColor="text1"/>
          <w:lang w:val="en-US"/>
        </w:rPr>
        <w:t>Mediatek</w:t>
      </w:r>
      <w:proofErr w:type="spellEnd"/>
      <w:r w:rsidR="00E57A29">
        <w:rPr>
          <w:color w:val="000000" w:themeColor="text1"/>
          <w:lang w:val="en-US"/>
        </w:rPr>
        <w:t>, Intel, vivo, Ericsson, Nokia</w:t>
      </w:r>
    </w:p>
    <w:p w14:paraId="6A06B40B" w14:textId="77777777" w:rsidR="00614479" w:rsidRPr="00AC0D3C" w:rsidRDefault="00614479" w:rsidP="00614479">
      <w:pPr>
        <w:pStyle w:val="ListParagraph"/>
        <w:numPr>
          <w:ilvl w:val="3"/>
          <w:numId w:val="20"/>
        </w:numPr>
        <w:ind w:firstLineChars="0"/>
        <w:rPr>
          <w:color w:val="000000" w:themeColor="text1"/>
          <w:lang w:val="en-US" w:eastAsia="zh-CN"/>
        </w:rPr>
      </w:pPr>
      <w:r>
        <w:rPr>
          <w:color w:val="000000" w:themeColor="text1"/>
          <w:lang w:val="en-US"/>
        </w:rPr>
        <w:t>Be against to include:</w:t>
      </w:r>
    </w:p>
    <w:p w14:paraId="20DC4D43" w14:textId="77777777" w:rsidR="00614479" w:rsidRPr="00AC0D3C" w:rsidRDefault="00614479" w:rsidP="00615331">
      <w:pPr>
        <w:pStyle w:val="ListParagraph"/>
        <w:numPr>
          <w:ilvl w:val="2"/>
          <w:numId w:val="20"/>
        </w:numPr>
        <w:ind w:firstLineChars="0"/>
        <w:rPr>
          <w:color w:val="000000" w:themeColor="text1"/>
          <w:lang w:val="en-US" w:eastAsia="zh-CN"/>
        </w:rPr>
      </w:pPr>
      <w:r w:rsidRPr="00AC0D3C">
        <w:rPr>
          <w:color w:val="000000" w:themeColor="text1"/>
          <w:lang w:val="en-US"/>
        </w:rPr>
        <w:t>CPAC</w:t>
      </w:r>
    </w:p>
    <w:p w14:paraId="7F709608" w14:textId="3F524A0D" w:rsidR="00614479" w:rsidRPr="00AC0D3C" w:rsidRDefault="00614479" w:rsidP="00614479">
      <w:pPr>
        <w:pStyle w:val="ListParagraph"/>
        <w:numPr>
          <w:ilvl w:val="3"/>
          <w:numId w:val="20"/>
        </w:numPr>
        <w:ind w:firstLineChars="0"/>
        <w:rPr>
          <w:color w:val="000000" w:themeColor="text1"/>
          <w:lang w:val="en-US" w:eastAsia="zh-CN"/>
        </w:rPr>
      </w:pPr>
      <w:r>
        <w:rPr>
          <w:color w:val="000000" w:themeColor="text1"/>
          <w:lang w:val="en-US"/>
        </w:rPr>
        <w:t>Support/OK to include:</w:t>
      </w:r>
      <w:r w:rsidRPr="00AC0D3C">
        <w:rPr>
          <w:color w:val="000000" w:themeColor="text1"/>
          <w:lang w:val="en-US"/>
        </w:rPr>
        <w:t xml:space="preserve"> </w:t>
      </w:r>
      <w:proofErr w:type="spellStart"/>
      <w:proofErr w:type="gramStart"/>
      <w:r w:rsidR="00E57A29">
        <w:rPr>
          <w:color w:val="000000" w:themeColor="text1"/>
          <w:lang w:val="en-US"/>
        </w:rPr>
        <w:t>Apple,OPPO</w:t>
      </w:r>
      <w:proofErr w:type="spellEnd"/>
      <w:proofErr w:type="gramEnd"/>
      <w:r w:rsidR="00E57A29">
        <w:rPr>
          <w:color w:val="000000" w:themeColor="text1"/>
          <w:lang w:val="en-US"/>
        </w:rPr>
        <w:t xml:space="preserve">, Qualcomm, Xiaomi, Huawei, CMCC, CATT, ZTE, </w:t>
      </w:r>
      <w:proofErr w:type="spellStart"/>
      <w:r w:rsidR="00E57A29">
        <w:rPr>
          <w:color w:val="000000" w:themeColor="text1"/>
          <w:lang w:val="en-US"/>
        </w:rPr>
        <w:t>Mediatek</w:t>
      </w:r>
      <w:proofErr w:type="spellEnd"/>
      <w:r w:rsidR="00E57A29">
        <w:rPr>
          <w:color w:val="000000" w:themeColor="text1"/>
          <w:lang w:val="en-US"/>
        </w:rPr>
        <w:t>, Intel, vivo, Ericsson, Nokia</w:t>
      </w:r>
    </w:p>
    <w:p w14:paraId="1D38B48F" w14:textId="77777777" w:rsidR="00614479" w:rsidRPr="00AC0D3C" w:rsidRDefault="00614479" w:rsidP="00614479">
      <w:pPr>
        <w:pStyle w:val="ListParagraph"/>
        <w:numPr>
          <w:ilvl w:val="3"/>
          <w:numId w:val="20"/>
        </w:numPr>
        <w:ind w:firstLineChars="0"/>
        <w:rPr>
          <w:color w:val="000000" w:themeColor="text1"/>
          <w:lang w:val="en-US" w:eastAsia="zh-CN"/>
        </w:rPr>
      </w:pPr>
      <w:r>
        <w:rPr>
          <w:color w:val="000000" w:themeColor="text1"/>
          <w:lang w:val="en-US"/>
        </w:rPr>
        <w:t>Be against to include:</w:t>
      </w:r>
    </w:p>
    <w:p w14:paraId="38463284" w14:textId="01DB29F6" w:rsidR="00614479" w:rsidRPr="00615331" w:rsidRDefault="00614479" w:rsidP="00614479">
      <w:pPr>
        <w:pStyle w:val="ListParagraph"/>
        <w:numPr>
          <w:ilvl w:val="2"/>
          <w:numId w:val="20"/>
        </w:numPr>
        <w:ind w:firstLineChars="0"/>
        <w:rPr>
          <w:bCs/>
          <w:color w:val="000000" w:themeColor="text1"/>
          <w:u w:val="single"/>
          <w:lang w:val="en-US" w:eastAsia="ko-KR"/>
        </w:rPr>
      </w:pPr>
      <w:proofErr w:type="gramStart"/>
      <w:r w:rsidRPr="00615331">
        <w:rPr>
          <w:bCs/>
          <w:color w:val="000000" w:themeColor="text1"/>
          <w:u w:val="single"/>
          <w:lang w:val="en-US" w:eastAsia="ko-KR"/>
        </w:rPr>
        <w:t>Others</w:t>
      </w:r>
      <w:proofErr w:type="gramEnd"/>
      <w:r w:rsidRPr="00615331">
        <w:rPr>
          <w:bCs/>
          <w:color w:val="000000" w:themeColor="text1"/>
          <w:u w:val="single"/>
          <w:lang w:val="en-US" w:eastAsia="ko-KR"/>
        </w:rPr>
        <w:t xml:space="preserve"> proposal:</w:t>
      </w:r>
    </w:p>
    <w:p w14:paraId="4FE57BFD" w14:textId="6E203AFC" w:rsidR="00614479" w:rsidRPr="00615331" w:rsidRDefault="00614479" w:rsidP="00615331">
      <w:pPr>
        <w:pStyle w:val="ListParagraph"/>
        <w:numPr>
          <w:ilvl w:val="3"/>
          <w:numId w:val="20"/>
        </w:numPr>
        <w:ind w:firstLineChars="0"/>
        <w:rPr>
          <w:bCs/>
          <w:color w:val="000000" w:themeColor="text1"/>
          <w:u w:val="single"/>
          <w:lang w:val="en-US" w:eastAsia="ko-KR"/>
        </w:rPr>
      </w:pPr>
      <w:r w:rsidRPr="00615331">
        <w:rPr>
          <w:bCs/>
          <w:color w:val="000000" w:themeColor="text1"/>
          <w:u w:val="single"/>
          <w:lang w:val="en-US" w:eastAsia="ko-KR"/>
        </w:rPr>
        <w:t xml:space="preserve">NTT DCM: </w:t>
      </w:r>
      <w:r w:rsidR="00E57A29" w:rsidRPr="00615331">
        <w:rPr>
          <w:bCs/>
          <w:color w:val="000000" w:themeColor="text1"/>
          <w:u w:val="single"/>
          <w:lang w:val="en-US" w:eastAsia="ko-KR"/>
        </w:rPr>
        <w:t>compromise to include one of items</w:t>
      </w:r>
    </w:p>
    <w:p w14:paraId="7D1AE197" w14:textId="056B3D7E" w:rsidR="00614479" w:rsidRDefault="00614479" w:rsidP="001303C2">
      <w:pPr>
        <w:pStyle w:val="ListParagraph"/>
        <w:spacing w:after="120"/>
        <w:ind w:left="1800" w:firstLineChars="0" w:firstLine="0"/>
        <w:jc w:val="both"/>
        <w:rPr>
          <w:rFonts w:eastAsia="Batang"/>
          <w:color w:val="000000" w:themeColor="text1"/>
          <w:highlight w:val="yellow"/>
          <w:lang w:val="en-US"/>
        </w:rPr>
      </w:pPr>
    </w:p>
    <w:p w14:paraId="7E22C9B6" w14:textId="64111899" w:rsidR="00E57A29" w:rsidRDefault="00E57A29" w:rsidP="00E57A29">
      <w:pPr>
        <w:pStyle w:val="ListParagraph"/>
        <w:spacing w:after="120"/>
        <w:ind w:left="852" w:firstLineChars="0" w:firstLine="0"/>
        <w:jc w:val="both"/>
        <w:rPr>
          <w:rFonts w:eastAsia="Batang"/>
          <w:color w:val="000000" w:themeColor="text1"/>
          <w:highlight w:val="yellow"/>
          <w:lang w:val="en-US"/>
        </w:rPr>
      </w:pPr>
      <w:r>
        <w:rPr>
          <w:rFonts w:eastAsia="Batang"/>
          <w:color w:val="000000" w:themeColor="text1"/>
          <w:highlight w:val="yellow"/>
          <w:lang w:val="en-US"/>
        </w:rPr>
        <w:t xml:space="preserve">Moderator proposal: based on the majority view, it is agreed to </w:t>
      </w:r>
      <w:r w:rsidR="00E20D85">
        <w:rPr>
          <w:rFonts w:eastAsia="Batang"/>
          <w:color w:val="000000" w:themeColor="text1"/>
          <w:highlight w:val="yellow"/>
          <w:lang w:val="en-US"/>
        </w:rPr>
        <w:t xml:space="preserve">include HO with </w:t>
      </w:r>
      <w:proofErr w:type="spellStart"/>
      <w:r w:rsidR="00E20D85">
        <w:rPr>
          <w:rFonts w:eastAsia="Batang"/>
          <w:color w:val="000000" w:themeColor="text1"/>
          <w:highlight w:val="yellow"/>
          <w:lang w:val="en-US"/>
        </w:rPr>
        <w:t>PSCell</w:t>
      </w:r>
      <w:proofErr w:type="spellEnd"/>
      <w:r w:rsidR="00E20D85">
        <w:rPr>
          <w:rFonts w:eastAsia="Batang"/>
          <w:color w:val="000000" w:themeColor="text1"/>
          <w:highlight w:val="yellow"/>
          <w:lang w:val="en-US"/>
        </w:rPr>
        <w:t>, SCG activation and CPAC in the scope.</w:t>
      </w:r>
    </w:p>
    <w:p w14:paraId="5F80F37D" w14:textId="0283E88C" w:rsidR="00E20D85" w:rsidRDefault="00E20D85" w:rsidP="00E57A29">
      <w:pPr>
        <w:pStyle w:val="ListParagraph"/>
        <w:spacing w:after="120"/>
        <w:ind w:left="852" w:firstLineChars="0" w:firstLine="0"/>
        <w:jc w:val="both"/>
        <w:rPr>
          <w:rFonts w:eastAsia="Batang"/>
          <w:color w:val="000000" w:themeColor="text1"/>
          <w:highlight w:val="yellow"/>
          <w:lang w:val="en-US"/>
        </w:rPr>
      </w:pPr>
    </w:p>
    <w:p w14:paraId="148C114F" w14:textId="77777777" w:rsidR="00E20D85" w:rsidRPr="00615331" w:rsidRDefault="00E20D85" w:rsidP="00E20D85">
      <w:pPr>
        <w:pStyle w:val="ListParagraph"/>
        <w:numPr>
          <w:ilvl w:val="1"/>
          <w:numId w:val="1"/>
        </w:numPr>
        <w:overflowPunct/>
        <w:autoSpaceDE/>
        <w:autoSpaceDN/>
        <w:adjustRightInd/>
        <w:spacing w:after="120" w:line="259" w:lineRule="auto"/>
        <w:ind w:firstLineChars="0"/>
        <w:jc w:val="both"/>
        <w:textAlignment w:val="auto"/>
        <w:rPr>
          <w:rFonts w:eastAsia="SimSun"/>
          <w:szCs w:val="24"/>
          <w:highlight w:val="yellow"/>
          <w:lang w:val="en-US" w:eastAsia="zh-CN"/>
        </w:rPr>
      </w:pPr>
      <w:r w:rsidRPr="00615331">
        <w:rPr>
          <w:highlight w:val="yellow"/>
          <w:lang w:val="en-US"/>
        </w:rPr>
        <w:t xml:space="preserve">Define RRM requirements for FR1-FR1 NR-DC scenarios [RAN4] </w:t>
      </w:r>
    </w:p>
    <w:p w14:paraId="5C80D213" w14:textId="77777777" w:rsidR="00E20D85" w:rsidRPr="00615331" w:rsidRDefault="00E20D85" w:rsidP="00E20D85">
      <w:pPr>
        <w:pStyle w:val="ListParagraph"/>
        <w:numPr>
          <w:ilvl w:val="2"/>
          <w:numId w:val="1"/>
        </w:numPr>
        <w:spacing w:after="0"/>
        <w:ind w:firstLineChars="0"/>
        <w:jc w:val="both"/>
        <w:rPr>
          <w:highlight w:val="yellow"/>
          <w:lang w:val="en-US"/>
        </w:rPr>
      </w:pPr>
      <w:r w:rsidRPr="00615331">
        <w:rPr>
          <w:highlight w:val="yellow"/>
          <w:lang w:val="en-US"/>
        </w:rPr>
        <w:t xml:space="preserve">RRM requirements include the number of serving carriers, </w:t>
      </w:r>
      <w:proofErr w:type="spellStart"/>
      <w:r w:rsidRPr="00615331">
        <w:rPr>
          <w:highlight w:val="yellow"/>
          <w:lang w:val="en-US"/>
        </w:rPr>
        <w:t>PSCell</w:t>
      </w:r>
      <w:proofErr w:type="spellEnd"/>
      <w:r w:rsidRPr="00615331">
        <w:rPr>
          <w:highlight w:val="yellow"/>
          <w:lang w:val="en-US"/>
        </w:rPr>
        <w:t xml:space="preserve"> addition/release delay requirement, </w:t>
      </w:r>
      <w:proofErr w:type="spellStart"/>
      <w:r w:rsidRPr="00615331">
        <w:rPr>
          <w:highlight w:val="yellow"/>
          <w:lang w:val="en-US"/>
        </w:rPr>
        <w:t>PSCell</w:t>
      </w:r>
      <w:proofErr w:type="spellEnd"/>
      <w:r w:rsidRPr="00615331">
        <w:rPr>
          <w:highlight w:val="yellow"/>
          <w:lang w:val="en-US"/>
        </w:rPr>
        <w:t xml:space="preserve"> change and conditional </w:t>
      </w:r>
      <w:proofErr w:type="spellStart"/>
      <w:r w:rsidRPr="00615331">
        <w:rPr>
          <w:highlight w:val="yellow"/>
          <w:lang w:val="en-US"/>
        </w:rPr>
        <w:t>PSCell</w:t>
      </w:r>
      <w:proofErr w:type="spellEnd"/>
      <w:r w:rsidRPr="00615331">
        <w:rPr>
          <w:highlight w:val="yellow"/>
          <w:lang w:val="en-US"/>
        </w:rPr>
        <w:t xml:space="preserve"> change delay, scheduling availability, and CSSF. Other Rel-15 requirements are not precluded and are subject to WI stage discussion.</w:t>
      </w:r>
    </w:p>
    <w:p w14:paraId="197CE4A8" w14:textId="0BF6F543" w:rsidR="00E20D85" w:rsidRPr="00E20D85" w:rsidRDefault="00E20D85" w:rsidP="00615331">
      <w:pPr>
        <w:pStyle w:val="ListParagraph"/>
        <w:spacing w:after="120"/>
        <w:ind w:left="2376" w:firstLineChars="0" w:firstLine="0"/>
        <w:jc w:val="both"/>
        <w:rPr>
          <w:rFonts w:eastAsia="Batang"/>
          <w:color w:val="000000" w:themeColor="text1"/>
          <w:highlight w:val="yellow"/>
          <w:lang w:val="en-US"/>
        </w:rPr>
      </w:pPr>
      <w:r w:rsidRPr="00615331">
        <w:rPr>
          <w:highlight w:val="yellow"/>
          <w:lang w:val="en-US"/>
        </w:rPr>
        <w:t>For R16 and R17 features, RRM requirements for FR1-FR1 NR-DC</w:t>
      </w:r>
      <w:r w:rsidR="00BC290E">
        <w:rPr>
          <w:highlight w:val="yellow"/>
          <w:lang w:val="en-US"/>
        </w:rPr>
        <w:t xml:space="preserve"> at least </w:t>
      </w:r>
      <w:r w:rsidRPr="00615331">
        <w:rPr>
          <w:highlight w:val="yellow"/>
          <w:lang w:val="en-US"/>
        </w:rPr>
        <w:t>includ</w:t>
      </w:r>
      <w:r w:rsidR="00BC290E">
        <w:rPr>
          <w:highlight w:val="yellow"/>
          <w:lang w:val="en-US"/>
        </w:rPr>
        <w:t>ing</w:t>
      </w:r>
      <w:r w:rsidRPr="00615331">
        <w:rPr>
          <w:highlight w:val="yellow"/>
          <w:lang w:val="en-US"/>
        </w:rPr>
        <w:t xml:space="preserve"> HO with </w:t>
      </w:r>
      <w:proofErr w:type="spellStart"/>
      <w:r w:rsidRPr="00615331">
        <w:rPr>
          <w:highlight w:val="yellow"/>
          <w:lang w:val="en-US"/>
        </w:rPr>
        <w:t>PSCell</w:t>
      </w:r>
      <w:proofErr w:type="spellEnd"/>
      <w:r w:rsidRPr="00615331">
        <w:rPr>
          <w:highlight w:val="yellow"/>
          <w:lang w:val="en-US"/>
        </w:rPr>
        <w:t>, SCG activation/deactivation and CPAC.</w:t>
      </w:r>
    </w:p>
    <w:p w14:paraId="011D7A65" w14:textId="452EA435" w:rsidR="00B24CA0" w:rsidRDefault="00B24CA0" w:rsidP="00805BE8"/>
    <w:p w14:paraId="07E52042" w14:textId="521E0220" w:rsidR="00E20D85" w:rsidRPr="00DF3A3B" w:rsidRDefault="00E20D85" w:rsidP="00E20D85">
      <w:pPr>
        <w:pStyle w:val="ListParagraph"/>
        <w:numPr>
          <w:ilvl w:val="0"/>
          <w:numId w:val="19"/>
        </w:numPr>
        <w:ind w:firstLineChars="0"/>
        <w:rPr>
          <w:b/>
          <w:u w:val="single"/>
          <w:lang w:val="en-US" w:eastAsia="ko-KR"/>
        </w:rPr>
      </w:pPr>
      <w:r w:rsidRPr="00DF3A3B">
        <w:rPr>
          <w:b/>
          <w:u w:val="single"/>
          <w:lang w:val="en-US" w:eastAsia="ko-KR"/>
        </w:rPr>
        <w:t xml:space="preserve">Phased scope in R18 </w:t>
      </w:r>
      <w:proofErr w:type="spellStart"/>
      <w:r w:rsidRPr="00DF3A3B">
        <w:rPr>
          <w:b/>
          <w:u w:val="single"/>
          <w:lang w:val="en-US" w:eastAsia="ko-KR"/>
        </w:rPr>
        <w:t>eFeRRM</w:t>
      </w:r>
      <w:proofErr w:type="spellEnd"/>
      <w:r w:rsidR="00BC290E">
        <w:rPr>
          <w:b/>
          <w:u w:val="single"/>
          <w:lang w:val="en-US" w:eastAsia="ko-KR"/>
        </w:rPr>
        <w:t xml:space="preserve"> (10 support, 5 against)</w:t>
      </w:r>
    </w:p>
    <w:p w14:paraId="19B86448" w14:textId="41784B00" w:rsidR="00E20D85" w:rsidRPr="00E20D85" w:rsidRDefault="00E20D85" w:rsidP="00615331">
      <w:pPr>
        <w:pStyle w:val="ListParagraph"/>
        <w:numPr>
          <w:ilvl w:val="1"/>
          <w:numId w:val="19"/>
        </w:numPr>
        <w:ind w:firstLineChars="0"/>
        <w:rPr>
          <w:lang w:val="en-US" w:eastAsia="zh-CN"/>
        </w:rPr>
      </w:pPr>
      <w:r w:rsidRPr="00E20D85">
        <w:rPr>
          <w:lang w:val="en-US" w:eastAsia="zh-CN"/>
        </w:rPr>
        <w:t xml:space="preserve">Yes </w:t>
      </w:r>
      <w:r>
        <w:rPr>
          <w:lang w:val="en-US" w:eastAsia="zh-CN"/>
        </w:rPr>
        <w:t>(option 1 and 2)</w:t>
      </w:r>
      <w:r w:rsidRPr="00E20D85">
        <w:rPr>
          <w:lang w:val="en-US" w:eastAsia="zh-CN"/>
        </w:rPr>
        <w:t xml:space="preserve">: </w:t>
      </w:r>
      <w:r>
        <w:rPr>
          <w:lang w:val="en-US" w:eastAsia="zh-CN"/>
        </w:rPr>
        <w:t xml:space="preserve">Apple, </w:t>
      </w:r>
      <w:r w:rsidRPr="00E20D85">
        <w:rPr>
          <w:lang w:val="en-US" w:eastAsia="zh-CN"/>
        </w:rPr>
        <w:t xml:space="preserve">OPPO, </w:t>
      </w:r>
      <w:r>
        <w:rPr>
          <w:lang w:val="en-US" w:eastAsia="zh-CN"/>
        </w:rPr>
        <w:t xml:space="preserve">NTT DCM, Xiaomi, LGE, Huawei, ZTE, CMCC, CATT, </w:t>
      </w:r>
      <w:r w:rsidR="00BC290E">
        <w:rPr>
          <w:lang w:val="en-US" w:eastAsia="zh-CN"/>
        </w:rPr>
        <w:t>vivo</w:t>
      </w:r>
    </w:p>
    <w:p w14:paraId="51EBE4AA" w14:textId="3B6E4D9E" w:rsidR="00E20D85" w:rsidRPr="00E20D85" w:rsidRDefault="00E20D85" w:rsidP="00615331">
      <w:pPr>
        <w:pStyle w:val="ListParagraph"/>
        <w:numPr>
          <w:ilvl w:val="1"/>
          <w:numId w:val="19"/>
        </w:numPr>
        <w:ind w:firstLineChars="0"/>
        <w:rPr>
          <w:lang w:val="en-US" w:eastAsia="zh-CN"/>
        </w:rPr>
      </w:pPr>
      <w:r w:rsidRPr="00E20D85">
        <w:rPr>
          <w:lang w:val="en-US" w:eastAsia="zh-CN"/>
        </w:rPr>
        <w:t>No (</w:t>
      </w:r>
      <w:r>
        <w:rPr>
          <w:lang w:val="en-US" w:eastAsia="zh-CN"/>
        </w:rPr>
        <w:t>option 3</w:t>
      </w:r>
      <w:r w:rsidRPr="00E20D85">
        <w:rPr>
          <w:lang w:val="en-US" w:eastAsia="zh-CN"/>
        </w:rPr>
        <w:t xml:space="preserve">): Nokia, Qualcomm, Intel, </w:t>
      </w:r>
      <w:proofErr w:type="spellStart"/>
      <w:r w:rsidRPr="00E20D85">
        <w:rPr>
          <w:lang w:val="en-US" w:eastAsia="zh-CN"/>
        </w:rPr>
        <w:t>Mediatek</w:t>
      </w:r>
      <w:proofErr w:type="spellEnd"/>
      <w:r w:rsidR="00BC290E">
        <w:rPr>
          <w:lang w:val="en-US" w:eastAsia="zh-CN"/>
        </w:rPr>
        <w:t>, Ericsson</w:t>
      </w:r>
    </w:p>
    <w:p w14:paraId="295E579A" w14:textId="61576C2C" w:rsidR="00E20D85" w:rsidRDefault="00E20D85" w:rsidP="00805BE8"/>
    <w:p w14:paraId="71DDC340" w14:textId="0E9B7E3A" w:rsidR="00BC290E" w:rsidRDefault="00BC290E" w:rsidP="00BC290E">
      <w:pPr>
        <w:ind w:left="568"/>
        <w:rPr>
          <w:rFonts w:eastAsia="Batang"/>
          <w:color w:val="000000" w:themeColor="text1"/>
        </w:rPr>
      </w:pPr>
      <w:r w:rsidRPr="00BC290E">
        <w:rPr>
          <w:rFonts w:eastAsia="Batang"/>
          <w:color w:val="000000" w:themeColor="text1"/>
          <w:highlight w:val="yellow"/>
        </w:rPr>
        <w:t>Moderator proposal:</w:t>
      </w:r>
      <w:r w:rsidRPr="00615331">
        <w:rPr>
          <w:rFonts w:eastAsia="Batang"/>
          <w:color w:val="000000" w:themeColor="text1"/>
          <w:highlight w:val="yellow"/>
        </w:rPr>
        <w:t xml:space="preserve"> revisit this issue in the plenary in Dec. 2022.</w:t>
      </w:r>
    </w:p>
    <w:p w14:paraId="7E462A78" w14:textId="3AEB1DC4" w:rsidR="00BC290E" w:rsidRDefault="00BC290E" w:rsidP="00BC290E">
      <w:pPr>
        <w:ind w:left="568"/>
        <w:rPr>
          <w:rFonts w:eastAsia="Batang"/>
          <w:color w:val="000000" w:themeColor="text1"/>
        </w:rPr>
      </w:pPr>
    </w:p>
    <w:p w14:paraId="11FA55F5" w14:textId="77777777" w:rsidR="00BC290E" w:rsidRPr="00A52FE1" w:rsidRDefault="00BC290E" w:rsidP="00BC290E">
      <w:pPr>
        <w:pStyle w:val="ListParagraph"/>
        <w:numPr>
          <w:ilvl w:val="0"/>
          <w:numId w:val="19"/>
        </w:numPr>
        <w:ind w:firstLineChars="0"/>
        <w:rPr>
          <w:b/>
          <w:u w:val="single"/>
          <w:lang w:val="en-US" w:eastAsia="ko-KR"/>
        </w:rPr>
      </w:pPr>
      <w:r w:rsidRPr="00A52FE1">
        <w:rPr>
          <w:b/>
          <w:u w:val="single"/>
          <w:lang w:val="en-US" w:eastAsia="zh-CN"/>
        </w:rPr>
        <w:t>TU allocation</w:t>
      </w:r>
      <w:r w:rsidRPr="00A52FE1">
        <w:rPr>
          <w:b/>
          <w:u w:val="single"/>
          <w:lang w:val="en-US" w:eastAsia="ko-KR"/>
        </w:rPr>
        <w:t xml:space="preserve"> in R18 </w:t>
      </w:r>
      <w:proofErr w:type="spellStart"/>
      <w:r w:rsidRPr="00A52FE1">
        <w:rPr>
          <w:b/>
          <w:u w:val="single"/>
          <w:lang w:val="en-US" w:eastAsia="ko-KR"/>
        </w:rPr>
        <w:t>eFeRRM</w:t>
      </w:r>
      <w:proofErr w:type="spellEnd"/>
    </w:p>
    <w:p w14:paraId="60AA8ADA" w14:textId="068261A8" w:rsidR="00BC290E" w:rsidRDefault="00BC290E" w:rsidP="00BC290E">
      <w:pPr>
        <w:pStyle w:val="ListParagraph"/>
        <w:ind w:left="720" w:firstLineChars="0" w:firstLine="0"/>
        <w:rPr>
          <w:i/>
          <w:iCs/>
          <w:u w:val="single"/>
          <w:lang w:val="en-US" w:eastAsia="zh-CN"/>
        </w:rPr>
      </w:pPr>
      <w:r>
        <w:rPr>
          <w:i/>
          <w:iCs/>
          <w:u w:val="single"/>
          <w:lang w:val="en-US" w:eastAsia="zh-CN"/>
        </w:rPr>
        <w:t xml:space="preserve">On the proposal </w:t>
      </w:r>
      <w:proofErr w:type="gramStart"/>
      <w:r>
        <w:rPr>
          <w:i/>
          <w:iCs/>
          <w:u w:val="single"/>
          <w:lang w:val="en-US" w:eastAsia="zh-CN"/>
        </w:rPr>
        <w:t>“</w:t>
      </w:r>
      <w:r w:rsidRPr="00615331">
        <w:rPr>
          <w:i/>
          <w:iCs/>
          <w:u w:val="single"/>
          <w:lang w:val="en-US" w:eastAsia="zh-CN"/>
        </w:rPr>
        <w:t xml:space="preserve"> Keep</w:t>
      </w:r>
      <w:proofErr w:type="gramEnd"/>
      <w:r w:rsidRPr="00615331">
        <w:rPr>
          <w:i/>
          <w:iCs/>
          <w:u w:val="single"/>
          <w:lang w:val="en-US" w:eastAsia="zh-CN"/>
        </w:rPr>
        <w:t xml:space="preserve"> the current proposal unchanged until 2Q</w:t>
      </w:r>
      <w:r w:rsidRPr="00615331">
        <w:rPr>
          <w:i/>
          <w:iCs/>
          <w:u w:val="single"/>
          <w:lang w:val="en-US" w:eastAsia="zh-CN"/>
        </w:rPr>
        <w:tab/>
        <w:t xml:space="preserve"> 2023. Increase TU for core from 0.5 to 1, in both 3Q and 4Q in 2023.</w:t>
      </w:r>
      <w:r>
        <w:rPr>
          <w:i/>
          <w:iCs/>
          <w:u w:val="single"/>
          <w:lang w:val="en-US" w:eastAsia="zh-CN"/>
        </w:rPr>
        <w:t>”</w:t>
      </w:r>
      <w:r w:rsidR="00C854F4">
        <w:rPr>
          <w:i/>
          <w:iCs/>
          <w:u w:val="single"/>
          <w:lang w:val="en-US" w:eastAsia="zh-CN"/>
        </w:rPr>
        <w:t xml:space="preserve"> (11 yes, 1 No)</w:t>
      </w:r>
    </w:p>
    <w:p w14:paraId="6BE563B2" w14:textId="2F8454BE" w:rsidR="00BC290E" w:rsidRDefault="00BC290E" w:rsidP="00BC290E">
      <w:pPr>
        <w:pStyle w:val="ListParagraph"/>
        <w:numPr>
          <w:ilvl w:val="1"/>
          <w:numId w:val="19"/>
        </w:numPr>
        <w:ind w:firstLineChars="0"/>
        <w:rPr>
          <w:i/>
          <w:iCs/>
          <w:u w:val="single"/>
          <w:lang w:val="en-US" w:eastAsia="zh-CN"/>
        </w:rPr>
      </w:pPr>
      <w:r>
        <w:rPr>
          <w:i/>
          <w:iCs/>
          <w:u w:val="single"/>
          <w:lang w:val="en-US" w:eastAsia="zh-CN"/>
        </w:rPr>
        <w:t xml:space="preserve">Yes: Apple, OPPO, </w:t>
      </w:r>
      <w:r w:rsidR="00C854F4">
        <w:rPr>
          <w:i/>
          <w:iCs/>
          <w:u w:val="single"/>
          <w:lang w:val="en-US" w:eastAsia="zh-CN"/>
        </w:rPr>
        <w:t xml:space="preserve">Qualcomm, NTT DCM, Xiaomi, ZTE, CATT, </w:t>
      </w:r>
      <w:proofErr w:type="spellStart"/>
      <w:r w:rsidR="00C854F4">
        <w:rPr>
          <w:i/>
          <w:iCs/>
          <w:u w:val="single"/>
          <w:lang w:val="en-US" w:eastAsia="zh-CN"/>
        </w:rPr>
        <w:t>Mediatek</w:t>
      </w:r>
      <w:proofErr w:type="spellEnd"/>
      <w:r w:rsidR="00C854F4">
        <w:rPr>
          <w:i/>
          <w:iCs/>
          <w:u w:val="single"/>
          <w:lang w:val="en-US" w:eastAsia="zh-CN"/>
        </w:rPr>
        <w:t>, vivo, Ericsson, Nokia</w:t>
      </w:r>
    </w:p>
    <w:p w14:paraId="02B3D9B7" w14:textId="2CC05221" w:rsidR="00C854F4" w:rsidRDefault="00C854F4" w:rsidP="00BC290E">
      <w:pPr>
        <w:pStyle w:val="ListParagraph"/>
        <w:numPr>
          <w:ilvl w:val="1"/>
          <w:numId w:val="19"/>
        </w:numPr>
        <w:ind w:firstLineChars="0"/>
        <w:rPr>
          <w:i/>
          <w:iCs/>
          <w:u w:val="single"/>
          <w:lang w:val="en-US" w:eastAsia="zh-CN"/>
        </w:rPr>
      </w:pPr>
      <w:r>
        <w:rPr>
          <w:i/>
          <w:iCs/>
          <w:u w:val="single"/>
          <w:lang w:val="en-US" w:eastAsia="zh-CN"/>
        </w:rPr>
        <w:t>No: Intel</w:t>
      </w:r>
    </w:p>
    <w:p w14:paraId="6DD771CF" w14:textId="56830E44" w:rsidR="00C854F4" w:rsidRPr="00615331" w:rsidRDefault="00C854F4" w:rsidP="00C854F4">
      <w:pPr>
        <w:pStyle w:val="ListParagraph"/>
        <w:numPr>
          <w:ilvl w:val="0"/>
          <w:numId w:val="19"/>
        </w:numPr>
        <w:ind w:firstLineChars="0"/>
        <w:rPr>
          <w:rFonts w:eastAsia="Batang"/>
          <w:color w:val="000000" w:themeColor="text1"/>
          <w:highlight w:val="yellow"/>
          <w:lang w:val="en-US"/>
        </w:rPr>
      </w:pPr>
      <w:r w:rsidRPr="00C854F4">
        <w:rPr>
          <w:rFonts w:eastAsia="Batang"/>
          <w:color w:val="000000" w:themeColor="text1"/>
          <w:highlight w:val="yellow"/>
          <w:lang w:val="en-US"/>
        </w:rPr>
        <w:t xml:space="preserve">Moderator proposal: </w:t>
      </w:r>
      <w:r w:rsidRPr="00615331">
        <w:rPr>
          <w:rFonts w:eastAsia="Batang"/>
          <w:color w:val="000000" w:themeColor="text1"/>
          <w:highlight w:val="yellow"/>
          <w:lang w:val="en-US"/>
        </w:rPr>
        <w:t xml:space="preserve">agree to </w:t>
      </w:r>
      <w:r w:rsidRPr="00615331">
        <w:rPr>
          <w:highlight w:val="yellow"/>
          <w:u w:val="single"/>
          <w:lang w:val="en-US" w:eastAsia="zh-CN"/>
        </w:rPr>
        <w:t>k</w:t>
      </w:r>
      <w:r w:rsidRPr="00615331">
        <w:rPr>
          <w:highlight w:val="yellow"/>
          <w:u w:val="single"/>
          <w:lang w:val="en-US" w:eastAsia="zh-CN"/>
        </w:rPr>
        <w:t>eep the current proposal unchanged until 2Q</w:t>
      </w:r>
      <w:r w:rsidRPr="00615331">
        <w:rPr>
          <w:highlight w:val="yellow"/>
          <w:u w:val="single"/>
          <w:lang w:val="en-US" w:eastAsia="zh-CN"/>
        </w:rPr>
        <w:tab/>
        <w:t xml:space="preserve"> 2023. Increase TU for core from 0.5 to 1, in both 3Q and 4Q in 2023</w:t>
      </w:r>
    </w:p>
    <w:p w14:paraId="69076B03" w14:textId="3352C6BA" w:rsidR="00C854F4" w:rsidRDefault="00C854F4" w:rsidP="00327CB1">
      <w:pPr>
        <w:pStyle w:val="Heading2"/>
      </w:pPr>
      <w:r w:rsidRPr="00A52FE1">
        <w:t xml:space="preserve">Discussion on </w:t>
      </w:r>
      <w:r>
        <w:t>final round</w:t>
      </w:r>
      <w:r w:rsidRPr="00A52FE1">
        <w:t xml:space="preserve"> </w:t>
      </w:r>
    </w:p>
    <w:p w14:paraId="32A7D924" w14:textId="77777777" w:rsidR="00C854F4" w:rsidRPr="00A52FE1" w:rsidRDefault="00C854F4" w:rsidP="00327CB1">
      <w:pPr>
        <w:pStyle w:val="Heading3"/>
      </w:pPr>
      <w:proofErr w:type="spellStart"/>
      <w:r w:rsidRPr="00A52FE1">
        <w:t>Sub-topic</w:t>
      </w:r>
      <w:proofErr w:type="spellEnd"/>
      <w:r w:rsidRPr="00A52FE1">
        <w:t xml:space="preserve"> 1: R18 </w:t>
      </w:r>
      <w:proofErr w:type="spellStart"/>
      <w:r w:rsidRPr="00A52FE1">
        <w:t>eFeRRM</w:t>
      </w:r>
      <w:proofErr w:type="spellEnd"/>
      <w:r w:rsidRPr="00A52FE1">
        <w:t xml:space="preserve"> </w:t>
      </w:r>
      <w:proofErr w:type="spellStart"/>
      <w:r w:rsidRPr="00A52FE1">
        <w:t>Objectives</w:t>
      </w:r>
      <w:proofErr w:type="spellEnd"/>
      <w:r w:rsidRPr="00A52FE1">
        <w:t xml:space="preserve"> </w:t>
      </w:r>
      <w:proofErr w:type="spellStart"/>
      <w:r w:rsidRPr="00A52FE1">
        <w:t>identified</w:t>
      </w:r>
      <w:proofErr w:type="spellEnd"/>
      <w:r w:rsidRPr="00A52FE1">
        <w:t xml:space="preserve"> in RP-</w:t>
      </w:r>
      <w:proofErr w:type="gramStart"/>
      <w:r w:rsidRPr="00A52FE1">
        <w:t>220068</w:t>
      </w:r>
      <w:proofErr w:type="gramEnd"/>
    </w:p>
    <w:p w14:paraId="4DB1767B" w14:textId="77777777" w:rsidR="00C854F4" w:rsidRPr="00A52FE1" w:rsidRDefault="00C854F4" w:rsidP="00C854F4">
      <w:pPr>
        <w:pStyle w:val="ListParagraph"/>
        <w:overflowPunct/>
        <w:autoSpaceDE/>
        <w:autoSpaceDN/>
        <w:adjustRightInd/>
        <w:spacing w:after="120" w:line="259" w:lineRule="auto"/>
        <w:ind w:left="360" w:firstLineChars="0" w:firstLine="0"/>
        <w:jc w:val="both"/>
        <w:textAlignment w:val="auto"/>
        <w:rPr>
          <w:rFonts w:eastAsia="SimSun"/>
          <w:szCs w:val="24"/>
          <w:lang w:val="en-US" w:eastAsia="zh-CN"/>
        </w:rPr>
      </w:pPr>
      <w:r>
        <w:rPr>
          <w:rFonts w:eastAsia="SimSun"/>
          <w:szCs w:val="24"/>
          <w:lang w:val="en-US" w:eastAsia="zh-CN"/>
        </w:rPr>
        <w:t xml:space="preserve">Proposal: </w:t>
      </w:r>
      <w:r w:rsidRPr="00A52FE1">
        <w:rPr>
          <w:rFonts w:eastAsia="SimSun"/>
          <w:szCs w:val="24"/>
          <w:lang w:val="en-US" w:eastAsia="zh-CN"/>
        </w:rPr>
        <w:t xml:space="preserve"> Include </w:t>
      </w:r>
      <w:r>
        <w:rPr>
          <w:rFonts w:eastAsia="SimSun"/>
          <w:szCs w:val="24"/>
          <w:lang w:val="en-US" w:eastAsia="zh-CN"/>
        </w:rPr>
        <w:t xml:space="preserve">FR2 </w:t>
      </w:r>
      <w:proofErr w:type="spellStart"/>
      <w:r>
        <w:rPr>
          <w:rFonts w:eastAsia="SimSun"/>
          <w:szCs w:val="24"/>
          <w:lang w:val="en-US" w:eastAsia="zh-CN"/>
        </w:rPr>
        <w:t>SCell</w:t>
      </w:r>
      <w:proofErr w:type="spellEnd"/>
      <w:r>
        <w:rPr>
          <w:rFonts w:eastAsia="SimSun"/>
          <w:szCs w:val="24"/>
          <w:lang w:val="en-US" w:eastAsia="zh-CN"/>
        </w:rPr>
        <w:t xml:space="preserve"> activation delay reduction</w:t>
      </w:r>
      <w:r w:rsidRPr="00A52FE1">
        <w:rPr>
          <w:rFonts w:eastAsia="SimSun"/>
          <w:szCs w:val="24"/>
          <w:lang w:val="en-US" w:eastAsia="zh-CN"/>
        </w:rPr>
        <w:t xml:space="preserve"> in R18 </w:t>
      </w:r>
      <w:proofErr w:type="spellStart"/>
      <w:r w:rsidRPr="00A52FE1">
        <w:rPr>
          <w:rFonts w:eastAsia="SimSun"/>
          <w:szCs w:val="24"/>
          <w:lang w:val="en-US" w:eastAsia="zh-CN"/>
        </w:rPr>
        <w:t>eFeRRM</w:t>
      </w:r>
      <w:proofErr w:type="spellEnd"/>
      <w:r w:rsidRPr="00A52FE1">
        <w:rPr>
          <w:rFonts w:eastAsia="SimSun"/>
          <w:szCs w:val="24"/>
          <w:lang w:val="en-US" w:eastAsia="zh-CN"/>
        </w:rPr>
        <w:t xml:space="preserve"> WI:</w:t>
      </w:r>
    </w:p>
    <w:p w14:paraId="2C1B3583" w14:textId="77777777" w:rsidR="00C854F4" w:rsidRDefault="00C854F4" w:rsidP="00C854F4">
      <w:pPr>
        <w:pStyle w:val="ListParagraph"/>
        <w:numPr>
          <w:ilvl w:val="1"/>
          <w:numId w:val="15"/>
        </w:numPr>
        <w:spacing w:after="120"/>
        <w:ind w:firstLineChars="0"/>
        <w:jc w:val="both"/>
        <w:rPr>
          <w:rFonts w:eastAsia="Batang"/>
          <w:lang w:val="en-US"/>
        </w:rPr>
      </w:pPr>
      <w:r w:rsidRPr="00A52FE1">
        <w:rPr>
          <w:rFonts w:eastAsia="Batang"/>
          <w:lang w:val="en-US"/>
        </w:rPr>
        <w:t xml:space="preserve">Identify cases where FR2 </w:t>
      </w:r>
      <w:proofErr w:type="spellStart"/>
      <w:r w:rsidRPr="00A52FE1">
        <w:rPr>
          <w:rFonts w:eastAsia="Batang"/>
          <w:lang w:val="en-US"/>
        </w:rPr>
        <w:t>SCell</w:t>
      </w:r>
      <w:proofErr w:type="spellEnd"/>
      <w:r w:rsidRPr="00A52FE1">
        <w:rPr>
          <w:rFonts w:eastAsia="Batang"/>
          <w:lang w:val="en-US"/>
        </w:rPr>
        <w:t xml:space="preserve"> activation delay can be reduced (e.g., unknown target cell cases), and specify reduced delay requirements for such cases, including but not limited to [RAN4]</w:t>
      </w:r>
    </w:p>
    <w:p w14:paraId="2AE09A7D" w14:textId="77777777" w:rsidR="00C854F4" w:rsidRPr="00C00AF3" w:rsidRDefault="00C854F4" w:rsidP="00C854F4">
      <w:pPr>
        <w:pStyle w:val="ListParagraph"/>
        <w:numPr>
          <w:ilvl w:val="2"/>
          <w:numId w:val="15"/>
        </w:numPr>
        <w:ind w:firstLine="400"/>
        <w:rPr>
          <w:rFonts w:eastAsia="Batang"/>
          <w:lang w:val="en-US"/>
        </w:rPr>
      </w:pPr>
      <w:r w:rsidRPr="00C00AF3">
        <w:rPr>
          <w:rFonts w:eastAsia="Batang"/>
          <w:lang w:val="en-US"/>
        </w:rPr>
        <w:t xml:space="preserve">Note: The </w:t>
      </w:r>
      <w:r>
        <w:rPr>
          <w:rFonts w:eastAsia="Batang"/>
          <w:lang w:val="en-US"/>
        </w:rPr>
        <w:t xml:space="preserve">agreed </w:t>
      </w:r>
      <w:r w:rsidRPr="00C00AF3">
        <w:rPr>
          <w:rFonts w:eastAsia="Batang"/>
          <w:lang w:val="en-US"/>
        </w:rPr>
        <w:t xml:space="preserve">technical solutions can be extended to other general RRM requirements, when applicable </w:t>
      </w:r>
    </w:p>
    <w:p w14:paraId="05937439" w14:textId="77777777" w:rsidR="00C854F4" w:rsidRPr="00A52FE1" w:rsidRDefault="00C854F4" w:rsidP="00C854F4">
      <w:pPr>
        <w:pStyle w:val="ListParagraph"/>
        <w:numPr>
          <w:ilvl w:val="1"/>
          <w:numId w:val="15"/>
        </w:numPr>
        <w:spacing w:after="120"/>
        <w:ind w:firstLineChars="0"/>
        <w:jc w:val="both"/>
        <w:rPr>
          <w:rFonts w:eastAsia="Batang"/>
          <w:lang w:val="en-US"/>
        </w:rPr>
      </w:pPr>
      <w:r w:rsidRPr="00A52FE1">
        <w:rPr>
          <w:rFonts w:eastAsia="Batang"/>
          <w:lang w:val="en-US"/>
        </w:rPr>
        <w:t>Note: the technical solutions can be extended to FR1, when applicable</w:t>
      </w:r>
    </w:p>
    <w:p w14:paraId="04DE54C6" w14:textId="77777777" w:rsidR="00C854F4" w:rsidRPr="00A52FE1" w:rsidRDefault="00C854F4" w:rsidP="00C854F4">
      <w:pPr>
        <w:pStyle w:val="ListParagraph"/>
        <w:numPr>
          <w:ilvl w:val="1"/>
          <w:numId w:val="15"/>
        </w:numPr>
        <w:spacing w:after="120"/>
        <w:ind w:firstLineChars="0"/>
        <w:jc w:val="both"/>
        <w:rPr>
          <w:rFonts w:eastAsia="Batang"/>
          <w:lang w:val="en-US"/>
        </w:rPr>
      </w:pPr>
      <w:r w:rsidRPr="00A52FE1">
        <w:rPr>
          <w:rFonts w:eastAsia="Batang"/>
          <w:lang w:val="en-US"/>
        </w:rPr>
        <w:t xml:space="preserve">Note: RAN1/RAN2 work can be triggered by RAN4 LS only </w:t>
      </w:r>
    </w:p>
    <w:p w14:paraId="6066EDE5" w14:textId="46F04F7E" w:rsidR="00C854F4" w:rsidRDefault="007D01FA" w:rsidP="00C854F4">
      <w:pPr>
        <w:spacing w:after="120"/>
        <w:jc w:val="both"/>
        <w:rPr>
          <w:rFonts w:eastAsia="Batang"/>
          <w:color w:val="000000" w:themeColor="text1"/>
          <w:highlight w:val="yellow"/>
        </w:rPr>
      </w:pPr>
      <w:r>
        <w:rPr>
          <w:color w:val="000000" w:themeColor="text1"/>
          <w:highlight w:val="yellow"/>
          <w:u w:val="single"/>
        </w:rPr>
        <w:t>Proposed the revision to be discussed in the final round</w:t>
      </w:r>
    </w:p>
    <w:p w14:paraId="67C14C58" w14:textId="77777777" w:rsidR="00C854F4" w:rsidRPr="00C00AF3" w:rsidRDefault="00C854F4" w:rsidP="00C854F4">
      <w:pPr>
        <w:pStyle w:val="ListParagraph"/>
        <w:numPr>
          <w:ilvl w:val="0"/>
          <w:numId w:val="19"/>
        </w:numPr>
        <w:spacing w:after="120"/>
        <w:ind w:firstLineChars="0"/>
        <w:jc w:val="both"/>
        <w:rPr>
          <w:rFonts w:eastAsia="Batang"/>
          <w:color w:val="000000" w:themeColor="text1"/>
          <w:highlight w:val="yellow"/>
          <w:lang w:val="en-US"/>
        </w:rPr>
      </w:pPr>
      <w:r>
        <w:rPr>
          <w:rFonts w:eastAsia="Batang"/>
          <w:color w:val="000000" w:themeColor="text1"/>
          <w:highlight w:val="yellow"/>
          <w:lang w:val="en-US"/>
        </w:rPr>
        <w:t xml:space="preserve">On further details on how FR2 </w:t>
      </w:r>
      <w:proofErr w:type="spellStart"/>
      <w:r>
        <w:rPr>
          <w:rFonts w:eastAsia="Batang"/>
          <w:color w:val="000000" w:themeColor="text1"/>
          <w:highlight w:val="yellow"/>
          <w:lang w:val="en-US"/>
        </w:rPr>
        <w:t>SCell</w:t>
      </w:r>
      <w:proofErr w:type="spellEnd"/>
      <w:r>
        <w:rPr>
          <w:rFonts w:eastAsia="Batang"/>
          <w:color w:val="000000" w:themeColor="text1"/>
          <w:highlight w:val="yellow"/>
          <w:lang w:val="en-US"/>
        </w:rPr>
        <w:t xml:space="preserve"> activation delay can be reduced</w:t>
      </w:r>
    </w:p>
    <w:p w14:paraId="3ABF0ED5" w14:textId="77777777" w:rsidR="00C854F4" w:rsidRDefault="00C854F4" w:rsidP="00615331">
      <w:pPr>
        <w:pStyle w:val="ListParagraph"/>
        <w:numPr>
          <w:ilvl w:val="1"/>
          <w:numId w:val="19"/>
        </w:numPr>
        <w:spacing w:after="120"/>
        <w:ind w:firstLineChars="0"/>
        <w:jc w:val="both"/>
        <w:rPr>
          <w:rFonts w:eastAsia="Batang"/>
          <w:color w:val="000000" w:themeColor="text1"/>
          <w:highlight w:val="yellow"/>
          <w:lang w:val="en-US"/>
        </w:rPr>
      </w:pPr>
      <w:r>
        <w:rPr>
          <w:rFonts w:eastAsia="Batang"/>
          <w:color w:val="000000" w:themeColor="text1"/>
          <w:highlight w:val="yellow"/>
          <w:lang w:val="en-US"/>
        </w:rPr>
        <w:t xml:space="preserve">Study and, if feasible, enhance L3 cell detection/measurement for unknown </w:t>
      </w:r>
      <w:proofErr w:type="spellStart"/>
      <w:r>
        <w:rPr>
          <w:rFonts w:eastAsia="Batang"/>
          <w:color w:val="000000" w:themeColor="text1"/>
          <w:highlight w:val="yellow"/>
          <w:lang w:val="en-US"/>
        </w:rPr>
        <w:t>SCell</w:t>
      </w:r>
      <w:proofErr w:type="spellEnd"/>
      <w:r>
        <w:rPr>
          <w:rFonts w:eastAsia="Batang"/>
          <w:color w:val="000000" w:themeColor="text1"/>
          <w:highlight w:val="yellow"/>
          <w:lang w:val="en-US"/>
        </w:rPr>
        <w:t xml:space="preserve"> activation</w:t>
      </w:r>
    </w:p>
    <w:p w14:paraId="4EA8CCD5" w14:textId="77777777" w:rsidR="00C854F4" w:rsidRDefault="00C854F4" w:rsidP="00615331">
      <w:pPr>
        <w:pStyle w:val="ListParagraph"/>
        <w:numPr>
          <w:ilvl w:val="1"/>
          <w:numId w:val="19"/>
        </w:numPr>
        <w:spacing w:after="120"/>
        <w:ind w:firstLineChars="0"/>
        <w:jc w:val="both"/>
        <w:rPr>
          <w:rFonts w:eastAsia="Batang"/>
          <w:color w:val="000000" w:themeColor="text1"/>
          <w:highlight w:val="yellow"/>
          <w:lang w:val="en-US"/>
        </w:rPr>
      </w:pPr>
      <w:r>
        <w:rPr>
          <w:rFonts w:eastAsia="Batang"/>
          <w:color w:val="000000" w:themeColor="text1"/>
          <w:highlight w:val="yellow"/>
          <w:lang w:val="en-US"/>
        </w:rPr>
        <w:t xml:space="preserve">Study and, if feasible, enhance </w:t>
      </w:r>
      <w:r w:rsidRPr="002E0849">
        <w:rPr>
          <w:rFonts w:eastAsia="Batang"/>
          <w:color w:val="000000" w:themeColor="text1"/>
          <w:highlight w:val="yellow"/>
          <w:lang w:val="en-US"/>
        </w:rPr>
        <w:t xml:space="preserve">L1-RSRP measurement delay reduction on target </w:t>
      </w:r>
      <w:proofErr w:type="spellStart"/>
      <w:r w:rsidRPr="002E0849">
        <w:rPr>
          <w:rFonts w:eastAsia="Batang"/>
          <w:color w:val="000000" w:themeColor="text1"/>
          <w:highlight w:val="yellow"/>
          <w:lang w:val="en-US"/>
        </w:rPr>
        <w:t>SCell</w:t>
      </w:r>
      <w:proofErr w:type="spellEnd"/>
      <w:r w:rsidRPr="002E0849">
        <w:rPr>
          <w:rFonts w:eastAsia="Batang"/>
          <w:color w:val="000000" w:themeColor="text1"/>
          <w:highlight w:val="yellow"/>
          <w:lang w:val="en-US"/>
        </w:rPr>
        <w:t xml:space="preserve"> </w:t>
      </w:r>
    </w:p>
    <w:p w14:paraId="3AC89644" w14:textId="77777777" w:rsidR="00C854F4" w:rsidRDefault="00C854F4" w:rsidP="00C854F4">
      <w:pPr>
        <w:pStyle w:val="ListParagraph"/>
        <w:numPr>
          <w:ilvl w:val="0"/>
          <w:numId w:val="19"/>
        </w:numPr>
        <w:spacing w:after="120"/>
        <w:ind w:firstLineChars="0"/>
        <w:jc w:val="both"/>
        <w:rPr>
          <w:rFonts w:eastAsia="Batang"/>
          <w:color w:val="000000" w:themeColor="text1"/>
          <w:highlight w:val="yellow"/>
          <w:lang w:val="en-US"/>
        </w:rPr>
      </w:pPr>
      <w:r>
        <w:rPr>
          <w:rFonts w:eastAsia="Batang"/>
          <w:color w:val="000000" w:themeColor="text1"/>
          <w:highlight w:val="yellow"/>
          <w:lang w:val="en-US"/>
        </w:rPr>
        <w:t>On reference signal enhancement</w:t>
      </w:r>
    </w:p>
    <w:p w14:paraId="67A6E5FC" w14:textId="5006A4B0" w:rsidR="00C854F4" w:rsidRDefault="00C854F4" w:rsidP="00615331">
      <w:pPr>
        <w:pStyle w:val="ListParagraph"/>
        <w:numPr>
          <w:ilvl w:val="1"/>
          <w:numId w:val="19"/>
        </w:numPr>
        <w:ind w:firstLineChars="0"/>
        <w:rPr>
          <w:rFonts w:eastAsia="Batang"/>
          <w:color w:val="000000" w:themeColor="text1"/>
          <w:highlight w:val="yellow"/>
          <w:lang w:val="en-US"/>
        </w:rPr>
      </w:pPr>
      <w:r w:rsidRPr="001303C2">
        <w:rPr>
          <w:rFonts w:eastAsia="Batang"/>
          <w:color w:val="000000" w:themeColor="text1"/>
          <w:highlight w:val="yellow"/>
          <w:lang w:val="en-US"/>
        </w:rPr>
        <w:t>Specify if needed, reference signal</w:t>
      </w:r>
      <w:r>
        <w:rPr>
          <w:rFonts w:eastAsia="Batang"/>
          <w:color w:val="000000" w:themeColor="text1"/>
          <w:highlight w:val="yellow"/>
          <w:lang w:val="en-US"/>
        </w:rPr>
        <w:t xml:space="preserve"> </w:t>
      </w:r>
      <w:r w:rsidRPr="001303C2">
        <w:rPr>
          <w:rFonts w:eastAsia="Batang"/>
          <w:color w:val="000000" w:themeColor="text1"/>
          <w:highlight w:val="yellow"/>
          <w:lang w:val="en-US"/>
        </w:rPr>
        <w:t xml:space="preserve">enhancement and/or </w:t>
      </w:r>
      <w:proofErr w:type="spellStart"/>
      <w:r w:rsidRPr="001303C2">
        <w:rPr>
          <w:rFonts w:eastAsia="Batang"/>
          <w:color w:val="000000" w:themeColor="text1"/>
          <w:highlight w:val="yellow"/>
          <w:lang w:val="en-US"/>
        </w:rPr>
        <w:t>signalling</w:t>
      </w:r>
      <w:proofErr w:type="spellEnd"/>
      <w:r w:rsidRPr="001303C2">
        <w:rPr>
          <w:rFonts w:eastAsia="Batang"/>
          <w:color w:val="000000" w:themeColor="text1"/>
          <w:highlight w:val="yellow"/>
          <w:lang w:val="en-US"/>
        </w:rPr>
        <w:t xml:space="preserve"> enhancement for the UE to meet the enhanced delay requirements [RAN4, RAN2]</w:t>
      </w:r>
    </w:p>
    <w:p w14:paraId="08D1E910" w14:textId="6FC51DF7" w:rsidR="00C854F4" w:rsidRDefault="00C854F4" w:rsidP="00C854F4">
      <w:pPr>
        <w:pStyle w:val="ListParagraph"/>
        <w:numPr>
          <w:ilvl w:val="2"/>
          <w:numId w:val="19"/>
        </w:numPr>
        <w:ind w:firstLineChars="0"/>
        <w:rPr>
          <w:rFonts w:eastAsia="Batang"/>
          <w:color w:val="000000" w:themeColor="text1"/>
          <w:highlight w:val="yellow"/>
          <w:lang w:val="en-US"/>
        </w:rPr>
      </w:pPr>
      <w:r>
        <w:rPr>
          <w:rFonts w:eastAsia="Batang"/>
          <w:color w:val="000000" w:themeColor="text1"/>
          <w:highlight w:val="yellow"/>
          <w:lang w:val="en-US"/>
        </w:rPr>
        <w:t xml:space="preserve">Note: No RAN1 work, </w:t>
      </w:r>
      <w:proofErr w:type="gramStart"/>
      <w:r w:rsidR="004B214B">
        <w:rPr>
          <w:rFonts w:eastAsia="Batang"/>
          <w:color w:val="000000" w:themeColor="text1"/>
          <w:highlight w:val="yellow"/>
          <w:lang w:val="en-US"/>
        </w:rPr>
        <w:t>i.e.</w:t>
      </w:r>
      <w:proofErr w:type="gramEnd"/>
      <w:r>
        <w:rPr>
          <w:rFonts w:eastAsia="Batang"/>
          <w:color w:val="000000" w:themeColor="text1"/>
          <w:highlight w:val="yellow"/>
          <w:lang w:val="en-US"/>
        </w:rPr>
        <w:t xml:space="preserve"> introducing new RS, is expected.</w:t>
      </w:r>
    </w:p>
    <w:p w14:paraId="781B6E36" w14:textId="61900E32" w:rsidR="007D01FA" w:rsidRDefault="007D01FA" w:rsidP="007D01FA">
      <w:pPr>
        <w:rPr>
          <w:rFonts w:eastAsia="Batang"/>
          <w:color w:val="000000" w:themeColor="text1"/>
          <w:highlight w:val="yellow"/>
        </w:rPr>
      </w:pPr>
    </w:p>
    <w:p w14:paraId="6E7D6F6D" w14:textId="77777777" w:rsidR="007D01FA" w:rsidRPr="00615331" w:rsidRDefault="007D01FA" w:rsidP="00615331">
      <w:pPr>
        <w:rPr>
          <w:rFonts w:eastAsia="Batang"/>
          <w:color w:val="000000" w:themeColor="text1"/>
          <w:highlight w:val="yellow"/>
        </w:rPr>
      </w:pPr>
    </w:p>
    <w:p w14:paraId="099E9CB3" w14:textId="381B9F1D" w:rsidR="00C854F4" w:rsidRDefault="00C854F4" w:rsidP="00C854F4"/>
    <w:p w14:paraId="5B2768C8" w14:textId="77777777" w:rsidR="004B214B" w:rsidRDefault="004B214B" w:rsidP="004B214B">
      <w:pPr>
        <w:pStyle w:val="ListParagraph"/>
        <w:numPr>
          <w:ilvl w:val="0"/>
          <w:numId w:val="20"/>
        </w:numPr>
        <w:ind w:firstLineChars="0"/>
        <w:rPr>
          <w:b/>
          <w:color w:val="000000" w:themeColor="text1"/>
          <w:u w:val="single"/>
          <w:lang w:val="en-US" w:eastAsia="ko-KR"/>
        </w:rPr>
      </w:pPr>
      <w:r w:rsidRPr="00AC0D3C">
        <w:rPr>
          <w:b/>
          <w:color w:val="000000" w:themeColor="text1"/>
          <w:u w:val="single"/>
          <w:lang w:val="en-US" w:eastAsia="ko-KR"/>
        </w:rPr>
        <w:t>Scope 2: RRM requirements for FR1-FR1 NR-DC scenarios</w:t>
      </w:r>
    </w:p>
    <w:p w14:paraId="16B3E052" w14:textId="0F219AB3" w:rsidR="004B214B" w:rsidRDefault="004B214B" w:rsidP="00C854F4"/>
    <w:p w14:paraId="3A8FDD2A" w14:textId="1353CA5A" w:rsidR="004B214B" w:rsidRPr="00615331" w:rsidRDefault="004B214B" w:rsidP="00615331">
      <w:pPr>
        <w:spacing w:after="120"/>
        <w:jc w:val="both"/>
        <w:rPr>
          <w:rFonts w:eastAsia="Batang"/>
          <w:color w:val="000000" w:themeColor="text1"/>
        </w:rPr>
      </w:pPr>
      <w:r>
        <w:rPr>
          <w:rFonts w:eastAsia="Batang"/>
          <w:color w:val="000000" w:themeColor="text1"/>
        </w:rPr>
        <w:t xml:space="preserve">Proposal: </w:t>
      </w:r>
      <w:r w:rsidRPr="00615331">
        <w:rPr>
          <w:rFonts w:eastAsia="Batang"/>
          <w:color w:val="000000" w:themeColor="text1"/>
        </w:rPr>
        <w:t>B</w:t>
      </w:r>
      <w:r w:rsidRPr="00615331">
        <w:rPr>
          <w:rFonts w:eastAsia="Batang"/>
          <w:color w:val="000000" w:themeColor="text1"/>
        </w:rPr>
        <w:t xml:space="preserve">ased on the majority view, it is agreed to include HO with </w:t>
      </w:r>
      <w:proofErr w:type="spellStart"/>
      <w:r w:rsidRPr="00615331">
        <w:rPr>
          <w:rFonts w:eastAsia="Batang"/>
          <w:color w:val="000000" w:themeColor="text1"/>
        </w:rPr>
        <w:t>PSCell</w:t>
      </w:r>
      <w:proofErr w:type="spellEnd"/>
      <w:r w:rsidRPr="00615331">
        <w:rPr>
          <w:rFonts w:eastAsia="Batang"/>
          <w:color w:val="000000" w:themeColor="text1"/>
        </w:rPr>
        <w:t>, SCG activation and CPAC in the scope.</w:t>
      </w:r>
    </w:p>
    <w:p w14:paraId="15CCA389" w14:textId="77777777" w:rsidR="004B214B" w:rsidRPr="00615331" w:rsidRDefault="004B214B" w:rsidP="00615331">
      <w:pPr>
        <w:pStyle w:val="ListParagraph"/>
        <w:numPr>
          <w:ilvl w:val="1"/>
          <w:numId w:val="1"/>
        </w:numPr>
        <w:overflowPunct/>
        <w:autoSpaceDE/>
        <w:autoSpaceDN/>
        <w:adjustRightInd/>
        <w:spacing w:after="120" w:line="259" w:lineRule="auto"/>
        <w:ind w:left="360" w:firstLineChars="0"/>
        <w:jc w:val="both"/>
        <w:textAlignment w:val="auto"/>
        <w:rPr>
          <w:rFonts w:eastAsia="SimSun"/>
          <w:szCs w:val="24"/>
          <w:lang w:val="en-US" w:eastAsia="zh-CN"/>
        </w:rPr>
      </w:pPr>
      <w:r w:rsidRPr="00615331">
        <w:rPr>
          <w:lang w:val="en-US"/>
        </w:rPr>
        <w:t xml:space="preserve">Define RRM requirements for FR1-FR1 NR-DC scenarios [RAN4] </w:t>
      </w:r>
    </w:p>
    <w:p w14:paraId="66AA77F0" w14:textId="77777777" w:rsidR="004B214B" w:rsidRPr="00615331" w:rsidRDefault="004B214B" w:rsidP="00615331">
      <w:pPr>
        <w:pStyle w:val="ListParagraph"/>
        <w:numPr>
          <w:ilvl w:val="2"/>
          <w:numId w:val="1"/>
        </w:numPr>
        <w:spacing w:after="0"/>
        <w:ind w:left="1080" w:firstLineChars="0"/>
        <w:jc w:val="both"/>
        <w:rPr>
          <w:lang w:val="en-US"/>
        </w:rPr>
      </w:pPr>
      <w:r w:rsidRPr="00615331">
        <w:rPr>
          <w:lang w:val="en-US"/>
        </w:rPr>
        <w:t xml:space="preserve">RRM requirements include the number of serving carriers, </w:t>
      </w:r>
      <w:proofErr w:type="spellStart"/>
      <w:r w:rsidRPr="00615331">
        <w:rPr>
          <w:lang w:val="en-US"/>
        </w:rPr>
        <w:t>PSCell</w:t>
      </w:r>
      <w:proofErr w:type="spellEnd"/>
      <w:r w:rsidRPr="00615331">
        <w:rPr>
          <w:lang w:val="en-US"/>
        </w:rPr>
        <w:t xml:space="preserve"> addition/release delay requirement, </w:t>
      </w:r>
      <w:proofErr w:type="spellStart"/>
      <w:r w:rsidRPr="00615331">
        <w:rPr>
          <w:lang w:val="en-US"/>
        </w:rPr>
        <w:t>PSCell</w:t>
      </w:r>
      <w:proofErr w:type="spellEnd"/>
      <w:r w:rsidRPr="00615331">
        <w:rPr>
          <w:lang w:val="en-US"/>
        </w:rPr>
        <w:t xml:space="preserve"> change and conditional </w:t>
      </w:r>
      <w:proofErr w:type="spellStart"/>
      <w:r w:rsidRPr="00615331">
        <w:rPr>
          <w:lang w:val="en-US"/>
        </w:rPr>
        <w:t>PSCell</w:t>
      </w:r>
      <w:proofErr w:type="spellEnd"/>
      <w:r w:rsidRPr="00615331">
        <w:rPr>
          <w:lang w:val="en-US"/>
        </w:rPr>
        <w:t xml:space="preserve"> change delay, scheduling availability, and CSSF. Other Rel-15 requirements are not precluded and are subject to WI stage discussion.</w:t>
      </w:r>
    </w:p>
    <w:p w14:paraId="34C822BB" w14:textId="38293D0B" w:rsidR="004B214B" w:rsidRDefault="004B214B" w:rsidP="004B214B">
      <w:pPr>
        <w:pStyle w:val="ListParagraph"/>
        <w:spacing w:after="120"/>
        <w:ind w:left="1080" w:firstLineChars="0" w:firstLine="0"/>
        <w:jc w:val="both"/>
        <w:rPr>
          <w:highlight w:val="yellow"/>
          <w:lang w:val="en-US"/>
        </w:rPr>
      </w:pPr>
      <w:r w:rsidRPr="00FE15EA">
        <w:rPr>
          <w:highlight w:val="yellow"/>
          <w:lang w:val="en-US"/>
        </w:rPr>
        <w:t>For R16 and R17 features, RRM requirements for FR1-FR1 NR-DC</w:t>
      </w:r>
      <w:r>
        <w:rPr>
          <w:highlight w:val="yellow"/>
          <w:lang w:val="en-US"/>
        </w:rPr>
        <w:t xml:space="preserve"> at least </w:t>
      </w:r>
      <w:r w:rsidRPr="00FE15EA">
        <w:rPr>
          <w:highlight w:val="yellow"/>
          <w:lang w:val="en-US"/>
        </w:rPr>
        <w:t>includ</w:t>
      </w:r>
      <w:r>
        <w:rPr>
          <w:highlight w:val="yellow"/>
          <w:lang w:val="en-US"/>
        </w:rPr>
        <w:t>ing</w:t>
      </w:r>
      <w:r w:rsidRPr="00FE15EA">
        <w:rPr>
          <w:highlight w:val="yellow"/>
          <w:lang w:val="en-US"/>
        </w:rPr>
        <w:t xml:space="preserve"> HO with </w:t>
      </w:r>
      <w:proofErr w:type="spellStart"/>
      <w:r w:rsidRPr="00FE15EA">
        <w:rPr>
          <w:highlight w:val="yellow"/>
          <w:lang w:val="en-US"/>
        </w:rPr>
        <w:t>PSCell</w:t>
      </w:r>
      <w:proofErr w:type="spellEnd"/>
      <w:r w:rsidRPr="00FE15EA">
        <w:rPr>
          <w:highlight w:val="yellow"/>
          <w:lang w:val="en-US"/>
        </w:rPr>
        <w:t>, SCG activation/deactivation and CPAC.</w:t>
      </w:r>
    </w:p>
    <w:p w14:paraId="2117A1F2" w14:textId="77777777" w:rsidR="004B214B" w:rsidRPr="00E20D85" w:rsidRDefault="004B214B" w:rsidP="00615331">
      <w:pPr>
        <w:pStyle w:val="ListParagraph"/>
        <w:spacing w:after="120"/>
        <w:ind w:left="1080" w:firstLineChars="0" w:firstLine="0"/>
        <w:jc w:val="both"/>
        <w:rPr>
          <w:rFonts w:eastAsia="Batang"/>
          <w:color w:val="000000" w:themeColor="text1"/>
          <w:highlight w:val="yellow"/>
          <w:lang w:val="en-US"/>
        </w:rPr>
      </w:pPr>
    </w:p>
    <w:p w14:paraId="7FAC9AC0" w14:textId="3D9B8F4D" w:rsidR="004B214B" w:rsidRDefault="004B214B" w:rsidP="00C854F4"/>
    <w:p w14:paraId="35A04557" w14:textId="77777777" w:rsidR="004B214B" w:rsidRPr="00A52FE1" w:rsidRDefault="004B214B" w:rsidP="00327CB1">
      <w:pPr>
        <w:pStyle w:val="Heading3"/>
      </w:pPr>
      <w:proofErr w:type="spellStart"/>
      <w:r w:rsidRPr="00A52FE1">
        <w:lastRenderedPageBreak/>
        <w:t>Sub-topic</w:t>
      </w:r>
      <w:proofErr w:type="spellEnd"/>
      <w:r w:rsidRPr="00A52FE1">
        <w:t xml:space="preserve"> 3: 2-Phase approach to </w:t>
      </w:r>
      <w:proofErr w:type="spellStart"/>
      <w:r w:rsidRPr="00A52FE1">
        <w:t>manage</w:t>
      </w:r>
      <w:proofErr w:type="spellEnd"/>
      <w:r w:rsidRPr="00A52FE1">
        <w:t xml:space="preserve"> the </w:t>
      </w:r>
      <w:proofErr w:type="spellStart"/>
      <w:r w:rsidRPr="00A52FE1">
        <w:t>work</w:t>
      </w:r>
      <w:proofErr w:type="spellEnd"/>
      <w:r w:rsidRPr="00A52FE1">
        <w:t xml:space="preserve"> </w:t>
      </w:r>
      <w:proofErr w:type="spellStart"/>
      <w:r w:rsidRPr="00A52FE1">
        <w:t>load</w:t>
      </w:r>
      <w:proofErr w:type="spellEnd"/>
    </w:p>
    <w:p w14:paraId="515F401B" w14:textId="16299CA0" w:rsidR="004B214B" w:rsidRDefault="004B214B" w:rsidP="004B214B">
      <w:proofErr w:type="spellStart"/>
      <w:r w:rsidRPr="00615331">
        <w:rPr>
          <w:highlight w:val="yellow"/>
          <w:lang w:val="sv-SE"/>
        </w:rPr>
        <w:t>Proposal</w:t>
      </w:r>
      <w:proofErr w:type="spellEnd"/>
      <w:r w:rsidRPr="00615331">
        <w:rPr>
          <w:highlight w:val="yellow"/>
          <w:lang w:val="sv-SE"/>
        </w:rPr>
        <w:t xml:space="preserve">: </w:t>
      </w:r>
      <w:r w:rsidRPr="00615331">
        <w:rPr>
          <w:rFonts w:eastAsia="Batang"/>
          <w:highlight w:val="yellow"/>
        </w:rPr>
        <w:t xml:space="preserve">revisit this issue in the plenary in </w:t>
      </w:r>
      <w:proofErr w:type="gramStart"/>
      <w:r w:rsidRPr="00615331">
        <w:rPr>
          <w:rFonts w:eastAsia="Batang"/>
          <w:highlight w:val="yellow"/>
        </w:rPr>
        <w:t>Dec.</w:t>
      </w:r>
      <w:proofErr w:type="gramEnd"/>
      <w:r w:rsidRPr="00615331">
        <w:rPr>
          <w:rFonts w:eastAsia="Batang"/>
          <w:highlight w:val="yellow"/>
        </w:rPr>
        <w:t xml:space="preserve"> 2022.</w:t>
      </w:r>
    </w:p>
    <w:p w14:paraId="556A739A" w14:textId="77777777" w:rsidR="004B214B" w:rsidRPr="004B214B" w:rsidRDefault="004B214B" w:rsidP="004B214B">
      <w:pPr>
        <w:rPr>
          <w:rFonts w:eastAsia="Batang"/>
        </w:rPr>
      </w:pPr>
    </w:p>
    <w:p w14:paraId="13D5419C" w14:textId="6CFACD3C" w:rsidR="004B214B" w:rsidRDefault="004B214B" w:rsidP="00C854F4"/>
    <w:p w14:paraId="323A8A74" w14:textId="77777777" w:rsidR="004B214B" w:rsidRPr="00A52FE1" w:rsidRDefault="004B214B" w:rsidP="00327CB1">
      <w:pPr>
        <w:pStyle w:val="Heading3"/>
      </w:pPr>
      <w:proofErr w:type="spellStart"/>
      <w:r w:rsidRPr="00A52FE1">
        <w:t>Sub-topic</w:t>
      </w:r>
      <w:proofErr w:type="spellEnd"/>
      <w:r w:rsidRPr="00A52FE1">
        <w:t xml:space="preserve"> 3: </w:t>
      </w:r>
      <w:r>
        <w:t>TU budget</w:t>
      </w:r>
    </w:p>
    <w:p w14:paraId="6CA076D9" w14:textId="4C66A422" w:rsidR="004B214B" w:rsidRDefault="004B214B" w:rsidP="00C854F4">
      <w:pPr>
        <w:rPr>
          <w:u w:val="single"/>
        </w:rPr>
      </w:pPr>
      <w:r w:rsidRPr="00615331">
        <w:rPr>
          <w:highlight w:val="yellow"/>
        </w:rPr>
        <w:t xml:space="preserve">Proposal: based on the majority view, it is agreed to </w:t>
      </w:r>
      <w:r w:rsidRPr="00615331">
        <w:rPr>
          <w:highlight w:val="yellow"/>
          <w:u w:val="single"/>
        </w:rPr>
        <w:t>keep the current proposal unchanged until 2Q</w:t>
      </w:r>
      <w:r w:rsidRPr="00615331">
        <w:rPr>
          <w:highlight w:val="yellow"/>
          <w:u w:val="single"/>
        </w:rPr>
        <w:tab/>
        <w:t xml:space="preserve"> 2023. Increase TU for core from 0.5 to 1, in both 3Q and 4Q in 2023</w:t>
      </w:r>
    </w:p>
    <w:p w14:paraId="18B38F56" w14:textId="7CF42241" w:rsidR="004B214B" w:rsidRDefault="004B214B" w:rsidP="00C854F4">
      <w:pPr>
        <w:rPr>
          <w:u w:val="single"/>
        </w:rPr>
      </w:pPr>
    </w:p>
    <w:p w14:paraId="3CD31951" w14:textId="0E0A213D" w:rsidR="004B214B" w:rsidRDefault="004B214B" w:rsidP="00C854F4">
      <w:pPr>
        <w:rPr>
          <w:u w:val="single"/>
        </w:rPr>
      </w:pPr>
    </w:p>
    <w:p w14:paraId="35A9EBDD" w14:textId="52CA5ACB" w:rsidR="004B214B" w:rsidRDefault="004B214B" w:rsidP="00C854F4">
      <w:pPr>
        <w:rPr>
          <w:u w:val="single"/>
        </w:rPr>
      </w:pPr>
    </w:p>
    <w:p w14:paraId="0BB3C08D" w14:textId="752A3966" w:rsidR="004B214B" w:rsidRPr="00A52FE1" w:rsidRDefault="004B214B" w:rsidP="00327CB1">
      <w:pPr>
        <w:pStyle w:val="Heading3"/>
      </w:pPr>
      <w:proofErr w:type="spellStart"/>
      <w:r w:rsidRPr="00A52FE1">
        <w:t>Sub-topic</w:t>
      </w:r>
      <w:proofErr w:type="spellEnd"/>
      <w:r w:rsidRPr="00A52FE1">
        <w:t xml:space="preserve"> </w:t>
      </w:r>
      <w:r w:rsidR="007D01FA">
        <w:t>4</w:t>
      </w:r>
      <w:r w:rsidRPr="00A52FE1">
        <w:t xml:space="preserve">: </w:t>
      </w:r>
      <w:proofErr w:type="spellStart"/>
      <w:r w:rsidR="007D01FA">
        <w:t>Justification</w:t>
      </w:r>
      <w:proofErr w:type="spellEnd"/>
      <w:r w:rsidR="007D01FA">
        <w:t xml:space="preserve"> part in WID</w:t>
      </w:r>
    </w:p>
    <w:p w14:paraId="380A11F6" w14:textId="77777777" w:rsidR="004B214B" w:rsidRDefault="004B214B" w:rsidP="00C854F4">
      <w:pPr>
        <w:rPr>
          <w:u w:val="single"/>
        </w:rPr>
      </w:pPr>
    </w:p>
    <w:p w14:paraId="4262442E" w14:textId="77777777" w:rsidR="004B214B" w:rsidRPr="00615331" w:rsidRDefault="004B214B" w:rsidP="004B214B">
      <w:pPr>
        <w:spacing w:before="100" w:beforeAutospacing="1" w:after="100" w:afterAutospacing="1"/>
        <w:ind w:left="360" w:hanging="360"/>
        <w:rPr>
          <w:rFonts w:ascii="Helvetica" w:hAnsi="Helvetica"/>
          <w:color w:val="000000"/>
          <w:sz w:val="18"/>
          <w:szCs w:val="18"/>
          <w:highlight w:val="yellow"/>
        </w:rPr>
      </w:pPr>
      <w:r w:rsidRPr="00615331">
        <w:rPr>
          <w:rFonts w:ascii="Helvetica" w:hAnsi="Helvetica"/>
          <w:color w:val="000000"/>
          <w:sz w:val="18"/>
          <w:szCs w:val="18"/>
          <w:highlight w:val="yellow"/>
        </w:rPr>
        <w:t>(1)</w:t>
      </w:r>
      <w:r w:rsidRPr="00615331">
        <w:rPr>
          <w:color w:val="000000"/>
          <w:sz w:val="14"/>
          <w:szCs w:val="14"/>
          <w:highlight w:val="yellow"/>
        </w:rPr>
        <w:t>   </w:t>
      </w:r>
      <w:r w:rsidRPr="00615331">
        <w:rPr>
          <w:rFonts w:ascii="Helvetica" w:hAnsi="Helvetica"/>
          <w:color w:val="000000"/>
          <w:sz w:val="18"/>
          <w:szCs w:val="18"/>
          <w:highlight w:val="yellow"/>
        </w:rPr>
        <w:t xml:space="preserve">FR2 </w:t>
      </w:r>
      <w:proofErr w:type="spellStart"/>
      <w:r w:rsidRPr="00615331">
        <w:rPr>
          <w:rFonts w:ascii="Helvetica" w:hAnsi="Helvetica"/>
          <w:color w:val="000000"/>
          <w:sz w:val="18"/>
          <w:szCs w:val="18"/>
          <w:highlight w:val="yellow"/>
        </w:rPr>
        <w:t>SCell</w:t>
      </w:r>
      <w:proofErr w:type="spellEnd"/>
      <w:r w:rsidRPr="00615331">
        <w:rPr>
          <w:rFonts w:ascii="Helvetica" w:hAnsi="Helvetica"/>
          <w:color w:val="000000"/>
          <w:sz w:val="18"/>
          <w:szCs w:val="18"/>
          <w:highlight w:val="yellow"/>
        </w:rPr>
        <w:t xml:space="preserve"> activation delay reduction </w:t>
      </w:r>
    </w:p>
    <w:p w14:paraId="4EDE5DF2" w14:textId="77777777" w:rsidR="004B214B" w:rsidRPr="00615331" w:rsidRDefault="004B214B" w:rsidP="004B214B">
      <w:pPr>
        <w:spacing w:after="120"/>
        <w:ind w:left="360"/>
        <w:jc w:val="both"/>
        <w:rPr>
          <w:rFonts w:ascii="Helvetica" w:hAnsi="Helvetica"/>
          <w:color w:val="000000"/>
          <w:sz w:val="18"/>
          <w:szCs w:val="18"/>
          <w:highlight w:val="yellow"/>
        </w:rPr>
      </w:pPr>
      <w:r w:rsidRPr="00615331">
        <w:rPr>
          <w:rFonts w:ascii="Helvetica" w:hAnsi="Helvetica"/>
          <w:color w:val="000000"/>
          <w:sz w:val="18"/>
          <w:szCs w:val="18"/>
          <w:highlight w:val="yellow"/>
        </w:rPr>
        <w:t xml:space="preserve">It is observed that some of the FR2 RRM requirements allow excessively long delay for UE in certain RRM operations. It is also observed that there is feasible way to enhance specific requirements to guarantee fair performance in the field for FR2 networks, e.g., FR2 </w:t>
      </w:r>
      <w:proofErr w:type="spellStart"/>
      <w:r w:rsidRPr="00615331">
        <w:rPr>
          <w:rFonts w:ascii="Helvetica" w:hAnsi="Helvetica"/>
          <w:color w:val="000000"/>
          <w:sz w:val="18"/>
          <w:szCs w:val="18"/>
          <w:highlight w:val="yellow"/>
        </w:rPr>
        <w:t>SCell</w:t>
      </w:r>
      <w:proofErr w:type="spellEnd"/>
      <w:r w:rsidRPr="00615331">
        <w:rPr>
          <w:rFonts w:ascii="Helvetica" w:hAnsi="Helvetica"/>
          <w:color w:val="000000"/>
          <w:sz w:val="18"/>
          <w:szCs w:val="18"/>
          <w:highlight w:val="yellow"/>
        </w:rPr>
        <w:t xml:space="preserve"> activation delay requirement.</w:t>
      </w:r>
    </w:p>
    <w:p w14:paraId="43C6E076" w14:textId="77777777" w:rsidR="004B214B" w:rsidRPr="00615331" w:rsidRDefault="004B214B" w:rsidP="004B214B">
      <w:pPr>
        <w:spacing w:after="120"/>
        <w:ind w:left="360" w:hanging="360"/>
        <w:rPr>
          <w:rFonts w:ascii="Helvetica" w:hAnsi="Helvetica"/>
          <w:color w:val="000000"/>
          <w:sz w:val="18"/>
          <w:szCs w:val="18"/>
          <w:highlight w:val="yellow"/>
        </w:rPr>
      </w:pPr>
      <w:r w:rsidRPr="00615331">
        <w:rPr>
          <w:rFonts w:ascii="Helvetica" w:hAnsi="Helvetica"/>
          <w:color w:val="000000"/>
          <w:sz w:val="18"/>
          <w:szCs w:val="18"/>
          <w:highlight w:val="yellow"/>
        </w:rPr>
        <w:t>(2)</w:t>
      </w:r>
      <w:r w:rsidRPr="00615331">
        <w:rPr>
          <w:color w:val="000000"/>
          <w:sz w:val="14"/>
          <w:szCs w:val="14"/>
          <w:highlight w:val="yellow"/>
        </w:rPr>
        <w:t>   </w:t>
      </w:r>
      <w:r w:rsidRPr="00615331">
        <w:rPr>
          <w:rFonts w:ascii="Helvetica" w:hAnsi="Helvetica"/>
          <w:color w:val="000000"/>
          <w:sz w:val="18"/>
          <w:szCs w:val="18"/>
          <w:highlight w:val="yellow"/>
          <w:lang w:val="en-GB"/>
        </w:rPr>
        <w:t>FR1-FR1 NR-DC scenarios</w:t>
      </w:r>
    </w:p>
    <w:p w14:paraId="3F9DD6A6" w14:textId="77777777" w:rsidR="004B214B" w:rsidRPr="004B214B" w:rsidRDefault="004B214B" w:rsidP="004B214B">
      <w:pPr>
        <w:spacing w:after="120"/>
        <w:ind w:left="360"/>
        <w:jc w:val="both"/>
        <w:rPr>
          <w:rFonts w:ascii="Helvetica" w:hAnsi="Helvetica"/>
          <w:color w:val="000000"/>
          <w:sz w:val="18"/>
          <w:szCs w:val="18"/>
        </w:rPr>
      </w:pPr>
      <w:r w:rsidRPr="00615331">
        <w:rPr>
          <w:rFonts w:ascii="Helvetica" w:hAnsi="Helvetica"/>
          <w:color w:val="000000"/>
          <w:sz w:val="18"/>
          <w:szCs w:val="18"/>
          <w:highlight w:val="yellow"/>
        </w:rPr>
        <w:t>FR1 + FR1 NR-DC band combinations were introduced in Rel-16 and the relevant deployment scenarios are expected to be used globally. However, the RRM requirements for FR1 + FR1 NR-DC are missing, which may negatively affect the overall performance in NR-DC scenarios and shall be specified.</w:t>
      </w:r>
    </w:p>
    <w:p w14:paraId="6964D468" w14:textId="77777777" w:rsidR="004B214B" w:rsidRPr="004B214B" w:rsidRDefault="004B214B" w:rsidP="00615331"/>
    <w:p w14:paraId="25C37A3C" w14:textId="00658CD8" w:rsidR="00327CB1" w:rsidRDefault="00327CB1" w:rsidP="00327CB1">
      <w:pPr>
        <w:pStyle w:val="Heading2"/>
      </w:pPr>
      <w:proofErr w:type="spellStart"/>
      <w:r w:rsidRPr="00A52FE1">
        <w:t>Discussion</w:t>
      </w:r>
      <w:proofErr w:type="spellEnd"/>
      <w:r w:rsidRPr="00A52FE1">
        <w:t xml:space="preserve"> </w:t>
      </w:r>
      <w:r>
        <w:t xml:space="preserve">in GTW on </w:t>
      </w:r>
      <w:proofErr w:type="spellStart"/>
      <w:r>
        <w:t>Tue</w:t>
      </w:r>
      <w:proofErr w:type="spellEnd"/>
      <w:r>
        <w:t>.</w:t>
      </w:r>
    </w:p>
    <w:p w14:paraId="52D8DEE2" w14:textId="57B30A66" w:rsidR="00327CB1" w:rsidRDefault="00327CB1" w:rsidP="00327CB1">
      <w:pPr>
        <w:rPr>
          <w:lang w:val="sv-SE"/>
        </w:rPr>
      </w:pPr>
    </w:p>
    <w:p w14:paraId="0AA2D9CD" w14:textId="49A0E22C" w:rsidR="00327CB1" w:rsidRDefault="00327CB1" w:rsidP="00327CB1">
      <w:pPr>
        <w:rPr>
          <w:lang w:val="sv-SE"/>
        </w:rPr>
      </w:pPr>
      <w:proofErr w:type="spellStart"/>
      <w:r>
        <w:rPr>
          <w:lang w:val="sv-SE"/>
        </w:rPr>
        <w:t>Based</w:t>
      </w:r>
      <w:proofErr w:type="spellEnd"/>
      <w:r>
        <w:rPr>
          <w:lang w:val="sv-SE"/>
        </w:rPr>
        <w:t xml:space="preserve"> on the </w:t>
      </w:r>
      <w:proofErr w:type="spellStart"/>
      <w:r>
        <w:rPr>
          <w:lang w:val="sv-SE"/>
        </w:rPr>
        <w:t>discussion</w:t>
      </w:r>
      <w:proofErr w:type="spellEnd"/>
      <w:r>
        <w:rPr>
          <w:lang w:val="sv-SE"/>
        </w:rPr>
        <w:t xml:space="preserve"> in </w:t>
      </w:r>
      <w:proofErr w:type="spellStart"/>
      <w:r>
        <w:rPr>
          <w:lang w:val="sv-SE"/>
        </w:rPr>
        <w:t>both</w:t>
      </w:r>
      <w:proofErr w:type="spellEnd"/>
      <w:r>
        <w:rPr>
          <w:lang w:val="sv-SE"/>
        </w:rPr>
        <w:t xml:space="preserve"> </w:t>
      </w:r>
      <w:proofErr w:type="spellStart"/>
      <w:r>
        <w:rPr>
          <w:lang w:val="sv-SE"/>
        </w:rPr>
        <w:t>intermediate</w:t>
      </w:r>
      <w:proofErr w:type="spellEnd"/>
      <w:r>
        <w:rPr>
          <w:lang w:val="sv-SE"/>
        </w:rPr>
        <w:t xml:space="preserve"> and final round, the </w:t>
      </w:r>
      <w:proofErr w:type="spellStart"/>
      <w:r>
        <w:rPr>
          <w:lang w:val="sv-SE"/>
        </w:rPr>
        <w:t>objectives</w:t>
      </w:r>
      <w:proofErr w:type="spellEnd"/>
      <w:r>
        <w:rPr>
          <w:lang w:val="sv-SE"/>
        </w:rPr>
        <w:t xml:space="preserve"> </w:t>
      </w:r>
      <w:proofErr w:type="spellStart"/>
      <w:r>
        <w:rPr>
          <w:lang w:val="sv-SE"/>
        </w:rPr>
        <w:t>are</w:t>
      </w:r>
      <w:proofErr w:type="spellEnd"/>
      <w:r>
        <w:rPr>
          <w:lang w:val="sv-SE"/>
        </w:rPr>
        <w:t xml:space="preserve"> </w:t>
      </w:r>
      <w:proofErr w:type="spellStart"/>
      <w:r>
        <w:rPr>
          <w:lang w:val="sv-SE"/>
        </w:rPr>
        <w:t>proposed</w:t>
      </w:r>
      <w:proofErr w:type="spellEnd"/>
      <w:r>
        <w:rPr>
          <w:lang w:val="sv-SE"/>
        </w:rPr>
        <w:t xml:space="preserve"> as</w:t>
      </w:r>
    </w:p>
    <w:p w14:paraId="3C1198A3" w14:textId="6CE5040C" w:rsidR="00327CB1" w:rsidRDefault="00327CB1" w:rsidP="00327CB1">
      <w:pPr>
        <w:rPr>
          <w:lang w:val="sv-SE"/>
        </w:rPr>
      </w:pPr>
    </w:p>
    <w:p w14:paraId="52D97F59" w14:textId="77777777" w:rsidR="00327CB1" w:rsidRPr="005304D1" w:rsidRDefault="00327CB1" w:rsidP="00327CB1">
      <w:pPr>
        <w:pStyle w:val="ListParagraph"/>
        <w:numPr>
          <w:ilvl w:val="0"/>
          <w:numId w:val="9"/>
        </w:numPr>
        <w:spacing w:after="120"/>
        <w:ind w:firstLineChars="0"/>
        <w:jc w:val="both"/>
        <w:rPr>
          <w:rFonts w:eastAsia="Batang"/>
          <w:lang w:val="en-US"/>
        </w:rPr>
      </w:pPr>
      <w:r w:rsidRPr="000B2059">
        <w:rPr>
          <w:rFonts w:eastAsia="Batang"/>
          <w:lang w:val="en-US"/>
        </w:rPr>
        <w:t xml:space="preserve">FR2 </w:t>
      </w:r>
      <w:proofErr w:type="spellStart"/>
      <w:r w:rsidRPr="000B2059">
        <w:rPr>
          <w:rFonts w:eastAsia="Batang"/>
          <w:lang w:val="en-US"/>
        </w:rPr>
        <w:t>SCell</w:t>
      </w:r>
      <w:proofErr w:type="spellEnd"/>
      <w:r w:rsidRPr="000B2059">
        <w:rPr>
          <w:rFonts w:eastAsia="Batang"/>
          <w:lang w:val="en-US"/>
        </w:rPr>
        <w:t xml:space="preserve"> activation delay reduction</w:t>
      </w:r>
    </w:p>
    <w:p w14:paraId="7CF755DD" w14:textId="77777777" w:rsidR="00327CB1" w:rsidRDefault="00327CB1" w:rsidP="00327CB1">
      <w:pPr>
        <w:pStyle w:val="ListParagraph"/>
        <w:numPr>
          <w:ilvl w:val="1"/>
          <w:numId w:val="9"/>
        </w:numPr>
        <w:spacing w:after="120"/>
        <w:ind w:firstLineChars="0"/>
        <w:jc w:val="both"/>
        <w:rPr>
          <w:rFonts w:eastAsia="Batang"/>
          <w:lang w:val="en-US"/>
        </w:rPr>
      </w:pPr>
      <w:r w:rsidRPr="005304D1">
        <w:rPr>
          <w:rFonts w:eastAsia="Batang"/>
          <w:lang w:val="en-US"/>
        </w:rPr>
        <w:t xml:space="preserve">Identify cases where FR2 </w:t>
      </w:r>
      <w:proofErr w:type="spellStart"/>
      <w:r w:rsidRPr="005304D1">
        <w:rPr>
          <w:rFonts w:eastAsia="Batang"/>
          <w:lang w:val="en-US"/>
        </w:rPr>
        <w:t>SCell</w:t>
      </w:r>
      <w:proofErr w:type="spellEnd"/>
      <w:r w:rsidRPr="005304D1">
        <w:rPr>
          <w:rFonts w:eastAsia="Batang"/>
          <w:lang w:val="en-US"/>
        </w:rPr>
        <w:t xml:space="preserve"> activation delay can be reduced (e.g., unknown target cell cases), and specify reduced delay requirements for such cases</w:t>
      </w:r>
      <w:r>
        <w:rPr>
          <w:rFonts w:eastAsia="Batang"/>
          <w:lang w:val="en-US"/>
        </w:rPr>
        <w:t>, including but not limited to</w:t>
      </w:r>
      <w:r w:rsidRPr="005304D1">
        <w:rPr>
          <w:rFonts w:eastAsia="Batang"/>
          <w:lang w:val="en-US"/>
        </w:rPr>
        <w:t xml:space="preserve"> [RAN4]</w:t>
      </w:r>
    </w:p>
    <w:p w14:paraId="37A60C00" w14:textId="77777777" w:rsidR="00327CB1" w:rsidRPr="00615331" w:rsidRDefault="00327CB1" w:rsidP="00327CB1">
      <w:pPr>
        <w:pStyle w:val="ListParagraph"/>
        <w:numPr>
          <w:ilvl w:val="2"/>
          <w:numId w:val="9"/>
        </w:numPr>
        <w:spacing w:after="120"/>
        <w:ind w:firstLineChars="0"/>
        <w:jc w:val="both"/>
        <w:rPr>
          <w:rFonts w:eastAsia="Batang"/>
          <w:highlight w:val="yellow"/>
          <w:lang w:val="en-US"/>
        </w:rPr>
      </w:pPr>
      <w:r w:rsidRPr="00615331">
        <w:rPr>
          <w:rFonts w:eastAsia="Batang"/>
          <w:highlight w:val="yellow"/>
          <w:lang w:val="en-US"/>
        </w:rPr>
        <w:t xml:space="preserve">Study and, if feasible, </w:t>
      </w:r>
      <w:r w:rsidRPr="00615331">
        <w:rPr>
          <w:rFonts w:eastAsia="Batang"/>
          <w:highlight w:val="yellow"/>
          <w:shd w:val="clear" w:color="auto" w:fill="FFFF00"/>
          <w:lang w:val="en-US"/>
        </w:rPr>
        <w:t xml:space="preserve">enhance cell detection for unknown </w:t>
      </w:r>
      <w:proofErr w:type="spellStart"/>
      <w:r w:rsidRPr="00615331">
        <w:rPr>
          <w:rFonts w:eastAsia="Batang"/>
          <w:highlight w:val="yellow"/>
          <w:shd w:val="clear" w:color="auto" w:fill="FFFF00"/>
          <w:lang w:val="en-US"/>
        </w:rPr>
        <w:t>SCell</w:t>
      </w:r>
      <w:proofErr w:type="spellEnd"/>
      <w:r w:rsidRPr="00615331">
        <w:rPr>
          <w:rFonts w:eastAsia="Batang"/>
          <w:highlight w:val="yellow"/>
          <w:shd w:val="clear" w:color="auto" w:fill="FFFF00"/>
          <w:lang w:val="en-US"/>
        </w:rPr>
        <w:t xml:space="preserve"> and time/frequency tracking</w:t>
      </w:r>
    </w:p>
    <w:p w14:paraId="78273AA2" w14:textId="77777777" w:rsidR="00327CB1" w:rsidRPr="00615331" w:rsidRDefault="00327CB1" w:rsidP="00327CB1">
      <w:pPr>
        <w:pStyle w:val="ListParagraph"/>
        <w:numPr>
          <w:ilvl w:val="2"/>
          <w:numId w:val="9"/>
        </w:numPr>
        <w:spacing w:after="120"/>
        <w:ind w:firstLineChars="0"/>
        <w:jc w:val="both"/>
        <w:rPr>
          <w:rFonts w:eastAsia="Batang"/>
          <w:highlight w:val="yellow"/>
          <w:lang w:val="en-US"/>
        </w:rPr>
      </w:pPr>
      <w:r w:rsidRPr="00615331">
        <w:rPr>
          <w:rFonts w:eastAsia="Batang"/>
          <w:highlight w:val="yellow"/>
          <w:lang w:val="en-US"/>
        </w:rPr>
        <w:t xml:space="preserve">Study and, if feasible, enhance L1-RSRP measurement delay reduction on target </w:t>
      </w:r>
      <w:proofErr w:type="spellStart"/>
      <w:r w:rsidRPr="00615331">
        <w:rPr>
          <w:rFonts w:eastAsia="Batang"/>
          <w:highlight w:val="yellow"/>
          <w:lang w:val="en-US"/>
        </w:rPr>
        <w:t>SCell</w:t>
      </w:r>
      <w:proofErr w:type="spellEnd"/>
    </w:p>
    <w:p w14:paraId="14014281" w14:textId="5201636D" w:rsidR="00327CB1" w:rsidRPr="00615331" w:rsidRDefault="00327CB1" w:rsidP="00327CB1">
      <w:pPr>
        <w:pStyle w:val="ListParagraph"/>
        <w:numPr>
          <w:ilvl w:val="2"/>
          <w:numId w:val="9"/>
        </w:numPr>
        <w:spacing w:after="120"/>
        <w:ind w:firstLineChars="0"/>
        <w:jc w:val="both"/>
        <w:rPr>
          <w:rFonts w:eastAsia="Batang"/>
          <w:highlight w:val="yellow"/>
          <w:lang w:val="en-US"/>
        </w:rPr>
      </w:pPr>
      <w:r w:rsidRPr="00615331">
        <w:rPr>
          <w:rFonts w:eastAsia="Batang"/>
          <w:highlight w:val="yellow"/>
          <w:lang w:val="en-US"/>
        </w:rPr>
        <w:t xml:space="preserve">Note: </w:t>
      </w:r>
      <w:r w:rsidR="00447731" w:rsidRPr="00615331">
        <w:rPr>
          <w:rFonts w:eastAsia="Batang"/>
          <w:highlight w:val="yellow"/>
          <w:lang w:val="en-US"/>
        </w:rPr>
        <w:t>Subject to RAN4’s agreement, t</w:t>
      </w:r>
      <w:r w:rsidRPr="00615331">
        <w:rPr>
          <w:rFonts w:eastAsia="Batang"/>
          <w:highlight w:val="yellow"/>
          <w:lang w:val="en-US"/>
        </w:rPr>
        <w:t>he technical solutions can be extended to other general RRM requirements</w:t>
      </w:r>
      <w:r w:rsidR="00447731" w:rsidRPr="00615331">
        <w:rPr>
          <w:rFonts w:eastAsia="Batang"/>
          <w:highlight w:val="yellow"/>
          <w:lang w:val="en-US"/>
        </w:rPr>
        <w:t xml:space="preserve"> if applicable.</w:t>
      </w:r>
    </w:p>
    <w:p w14:paraId="0F6106D7" w14:textId="3F21FAA8" w:rsidR="00327CB1" w:rsidRPr="00615331" w:rsidRDefault="00327CB1" w:rsidP="00327CB1">
      <w:pPr>
        <w:pStyle w:val="ListParagraph"/>
        <w:numPr>
          <w:ilvl w:val="1"/>
          <w:numId w:val="9"/>
        </w:numPr>
        <w:spacing w:after="120"/>
        <w:ind w:firstLineChars="0"/>
        <w:jc w:val="both"/>
        <w:rPr>
          <w:rFonts w:eastAsia="Batang"/>
          <w:highlight w:val="yellow"/>
          <w:lang w:val="en-US"/>
        </w:rPr>
      </w:pPr>
      <w:r w:rsidRPr="00615331">
        <w:rPr>
          <w:rFonts w:eastAsia="Batang"/>
          <w:highlight w:val="yellow"/>
          <w:lang w:val="en-US"/>
        </w:rPr>
        <w:t xml:space="preserve">Specify if needed, reference signal enhancement and/or </w:t>
      </w:r>
      <w:r w:rsidR="00447731" w:rsidRPr="00615331">
        <w:rPr>
          <w:rFonts w:eastAsia="Batang"/>
          <w:highlight w:val="yellow"/>
          <w:lang w:val="en-US"/>
        </w:rPr>
        <w:t>signaling</w:t>
      </w:r>
      <w:r w:rsidRPr="00615331">
        <w:rPr>
          <w:rFonts w:eastAsia="Batang"/>
          <w:highlight w:val="yellow"/>
          <w:lang w:val="en-US"/>
        </w:rPr>
        <w:t xml:space="preserve"> enhancement for the UE to meet the enhanced delay requirements [RAN4, RAN2]</w:t>
      </w:r>
    </w:p>
    <w:p w14:paraId="18500D85" w14:textId="77777777" w:rsidR="00327CB1" w:rsidRPr="00615331" w:rsidRDefault="00327CB1" w:rsidP="00327CB1">
      <w:pPr>
        <w:pStyle w:val="ListParagraph"/>
        <w:numPr>
          <w:ilvl w:val="2"/>
          <w:numId w:val="9"/>
        </w:numPr>
        <w:spacing w:after="120"/>
        <w:ind w:firstLineChars="0"/>
        <w:jc w:val="both"/>
        <w:rPr>
          <w:rFonts w:eastAsia="Batang"/>
          <w:highlight w:val="yellow"/>
          <w:lang w:val="en-US"/>
        </w:rPr>
      </w:pPr>
      <w:r w:rsidRPr="00615331">
        <w:rPr>
          <w:rFonts w:eastAsia="Batang"/>
          <w:highlight w:val="yellow"/>
          <w:lang w:val="en-US"/>
        </w:rPr>
        <w:t xml:space="preserve">Note: No RAN1 work, </w:t>
      </w:r>
      <w:proofErr w:type="gramStart"/>
      <w:r w:rsidRPr="00615331">
        <w:rPr>
          <w:rFonts w:eastAsia="Batang"/>
          <w:highlight w:val="yellow"/>
          <w:lang w:val="en-US"/>
        </w:rPr>
        <w:t>i.e.</w:t>
      </w:r>
      <w:proofErr w:type="gramEnd"/>
      <w:r w:rsidRPr="00615331">
        <w:rPr>
          <w:rFonts w:eastAsia="Batang"/>
          <w:highlight w:val="yellow"/>
          <w:lang w:val="en-US"/>
        </w:rPr>
        <w:t xml:space="preserve"> introducing new RS, is expected.</w:t>
      </w:r>
    </w:p>
    <w:p w14:paraId="52236F9F" w14:textId="77777777" w:rsidR="00327CB1" w:rsidRPr="005304D1" w:rsidRDefault="00327CB1" w:rsidP="00327CB1">
      <w:pPr>
        <w:pStyle w:val="ListParagraph"/>
        <w:numPr>
          <w:ilvl w:val="1"/>
          <w:numId w:val="9"/>
        </w:numPr>
        <w:spacing w:after="120"/>
        <w:ind w:firstLineChars="0"/>
        <w:jc w:val="both"/>
        <w:rPr>
          <w:rFonts w:eastAsia="Batang"/>
          <w:lang w:val="en-US"/>
        </w:rPr>
      </w:pPr>
      <w:r w:rsidRPr="000B2059">
        <w:rPr>
          <w:rFonts w:eastAsia="Batang"/>
          <w:lang w:val="en-US"/>
        </w:rPr>
        <w:t>Note: the technical solutions can be extended to FR1</w:t>
      </w:r>
      <w:r>
        <w:rPr>
          <w:rFonts w:eastAsia="Batang"/>
          <w:lang w:val="en-US"/>
        </w:rPr>
        <w:t>,</w:t>
      </w:r>
      <w:r w:rsidRPr="000B2059">
        <w:rPr>
          <w:rFonts w:eastAsia="Batang"/>
          <w:lang w:val="en-US"/>
        </w:rPr>
        <w:t xml:space="preserve"> when applicable</w:t>
      </w:r>
    </w:p>
    <w:p w14:paraId="347E0B77" w14:textId="77777777" w:rsidR="00327CB1" w:rsidRDefault="00327CB1" w:rsidP="00327CB1">
      <w:pPr>
        <w:pStyle w:val="ListParagraph"/>
        <w:numPr>
          <w:ilvl w:val="1"/>
          <w:numId w:val="9"/>
        </w:numPr>
        <w:spacing w:after="120"/>
        <w:ind w:firstLineChars="0"/>
        <w:jc w:val="both"/>
        <w:rPr>
          <w:rFonts w:eastAsia="Batang"/>
          <w:lang w:val="en-US"/>
        </w:rPr>
      </w:pPr>
      <w:r w:rsidRPr="000B2059">
        <w:rPr>
          <w:rFonts w:eastAsia="Batang"/>
          <w:lang w:val="en-US"/>
        </w:rPr>
        <w:t xml:space="preserve">Note: RAN1/RAN2 work can be triggered by RAN4 LS only </w:t>
      </w:r>
    </w:p>
    <w:p w14:paraId="628AB2DD" w14:textId="77777777" w:rsidR="00327CB1" w:rsidRDefault="00327CB1" w:rsidP="00327CB1">
      <w:pPr>
        <w:pStyle w:val="ListParagraph"/>
        <w:numPr>
          <w:ilvl w:val="0"/>
          <w:numId w:val="9"/>
        </w:numPr>
        <w:spacing w:after="120"/>
        <w:ind w:firstLineChars="0"/>
        <w:jc w:val="both"/>
        <w:rPr>
          <w:lang w:eastAsia="zh-TW"/>
        </w:rPr>
      </w:pPr>
      <w:r w:rsidRPr="00F65865">
        <w:rPr>
          <w:lang w:eastAsia="zh-TW"/>
        </w:rPr>
        <w:t xml:space="preserve">Define RRM requirements for FR1-FR1 NR-DC scenarios [RAN4] </w:t>
      </w:r>
    </w:p>
    <w:p w14:paraId="7DFCB1EE" w14:textId="77777777" w:rsidR="00327CB1" w:rsidRDefault="00327CB1" w:rsidP="00327CB1">
      <w:pPr>
        <w:pStyle w:val="ListParagraph"/>
        <w:numPr>
          <w:ilvl w:val="1"/>
          <w:numId w:val="9"/>
        </w:numPr>
        <w:spacing w:after="120"/>
        <w:ind w:firstLineChars="0"/>
        <w:jc w:val="both"/>
        <w:rPr>
          <w:rFonts w:eastAsia="Batang"/>
          <w:lang w:val="en-US"/>
        </w:rPr>
      </w:pPr>
      <w:r w:rsidRPr="00FE15EA">
        <w:rPr>
          <w:rFonts w:eastAsia="Batang"/>
          <w:lang w:val="en-US" w:eastAsia="en-GB"/>
        </w:rPr>
        <w:t xml:space="preserve">RRM requirements include the number of serving carriers, </w:t>
      </w:r>
      <w:proofErr w:type="spellStart"/>
      <w:r w:rsidRPr="00FE15EA">
        <w:rPr>
          <w:rFonts w:eastAsia="Batang"/>
          <w:lang w:val="en-US" w:eastAsia="en-GB"/>
        </w:rPr>
        <w:t>PSCell</w:t>
      </w:r>
      <w:proofErr w:type="spellEnd"/>
      <w:r w:rsidRPr="00FE15EA">
        <w:rPr>
          <w:rFonts w:eastAsia="Batang"/>
          <w:lang w:val="en-US" w:eastAsia="en-GB"/>
        </w:rPr>
        <w:t xml:space="preserve"> addition/release delay requirement, </w:t>
      </w:r>
      <w:proofErr w:type="spellStart"/>
      <w:r w:rsidRPr="00FE15EA">
        <w:rPr>
          <w:rFonts w:eastAsia="Batang"/>
          <w:lang w:val="en-US" w:eastAsia="en-GB"/>
        </w:rPr>
        <w:t>PSCell</w:t>
      </w:r>
      <w:proofErr w:type="spellEnd"/>
      <w:r w:rsidRPr="00FE15EA">
        <w:rPr>
          <w:rFonts w:eastAsia="Batang"/>
          <w:lang w:val="en-US" w:eastAsia="en-GB"/>
        </w:rPr>
        <w:t xml:space="preserve"> change and conditional </w:t>
      </w:r>
      <w:proofErr w:type="spellStart"/>
      <w:r w:rsidRPr="00FE15EA">
        <w:rPr>
          <w:rFonts w:eastAsia="Batang"/>
          <w:lang w:val="en-US" w:eastAsia="en-GB"/>
        </w:rPr>
        <w:t>PSCell</w:t>
      </w:r>
      <w:proofErr w:type="spellEnd"/>
      <w:r w:rsidRPr="00FE15EA">
        <w:rPr>
          <w:rFonts w:eastAsia="Batang"/>
          <w:lang w:val="en-US" w:eastAsia="en-GB"/>
        </w:rPr>
        <w:t xml:space="preserve"> change delay, scheduling availability, and CSSF. Other Rel-15 requirements are not precluded and are subject to WI stage discussion.</w:t>
      </w:r>
    </w:p>
    <w:p w14:paraId="01F498DD" w14:textId="77777777" w:rsidR="00447731" w:rsidRDefault="00327CB1" w:rsidP="00327CB1">
      <w:pPr>
        <w:pStyle w:val="ListParagraph"/>
        <w:numPr>
          <w:ilvl w:val="1"/>
          <w:numId w:val="9"/>
        </w:numPr>
        <w:spacing w:after="120"/>
        <w:ind w:firstLineChars="0"/>
        <w:jc w:val="both"/>
        <w:rPr>
          <w:rFonts w:eastAsia="Batang"/>
          <w:lang w:val="en-US"/>
        </w:rPr>
      </w:pPr>
      <w:r w:rsidRPr="00FE15EA">
        <w:rPr>
          <w:rFonts w:eastAsia="Batang"/>
          <w:lang w:val="en-US" w:eastAsia="en-GB"/>
        </w:rPr>
        <w:t xml:space="preserve">For R16 and R17 features, RRM requirements for FR1-FR1 NR-DC including HO with </w:t>
      </w:r>
      <w:proofErr w:type="spellStart"/>
      <w:r w:rsidRPr="00FE15EA">
        <w:rPr>
          <w:rFonts w:eastAsia="Batang"/>
          <w:lang w:val="en-US" w:eastAsia="en-GB"/>
        </w:rPr>
        <w:t>PSCell</w:t>
      </w:r>
      <w:proofErr w:type="spellEnd"/>
      <w:r w:rsidRPr="00FE15EA">
        <w:rPr>
          <w:rFonts w:eastAsia="Batang"/>
          <w:lang w:val="en-US" w:eastAsia="en-GB"/>
        </w:rPr>
        <w:t>, SCG activation/deactivation and CPA</w:t>
      </w:r>
      <w:r>
        <w:rPr>
          <w:rFonts w:eastAsia="Batang" w:hint="eastAsia"/>
          <w:lang w:val="en-US" w:eastAsia="zh-CN"/>
        </w:rPr>
        <w:t>C</w:t>
      </w:r>
      <w:r>
        <w:rPr>
          <w:rFonts w:eastAsia="Batang"/>
          <w:lang w:val="en-US" w:eastAsia="zh-CN"/>
        </w:rPr>
        <w:t>.</w:t>
      </w:r>
    </w:p>
    <w:p w14:paraId="6242FC02" w14:textId="7D13CCBA" w:rsidR="00327CB1" w:rsidRDefault="00327CB1" w:rsidP="00615331">
      <w:pPr>
        <w:pStyle w:val="ListParagraph"/>
        <w:numPr>
          <w:ilvl w:val="2"/>
          <w:numId w:val="9"/>
        </w:numPr>
        <w:spacing w:after="120"/>
        <w:ind w:firstLineChars="0"/>
        <w:jc w:val="both"/>
        <w:rPr>
          <w:rFonts w:eastAsia="Batang"/>
          <w:lang w:val="en-US"/>
        </w:rPr>
      </w:pPr>
      <w:r w:rsidRPr="004F3634">
        <w:rPr>
          <w:rFonts w:eastAsia="Batang"/>
          <w:lang w:val="en-US" w:eastAsia="zh-CN"/>
        </w:rPr>
        <w:lastRenderedPageBreak/>
        <w:t xml:space="preserve"> </w:t>
      </w:r>
      <w:r w:rsidR="00447731">
        <w:rPr>
          <w:rFonts w:eastAsia="Batang"/>
          <w:shd w:val="clear" w:color="auto" w:fill="FFFF00"/>
          <w:lang w:val="en-US" w:eastAsia="zh-CN"/>
        </w:rPr>
        <w:t>Note:</w:t>
      </w:r>
      <w:r w:rsidRPr="00FE15EA">
        <w:rPr>
          <w:rFonts w:eastAsia="Batang"/>
          <w:shd w:val="clear" w:color="auto" w:fill="FFFF00"/>
          <w:lang w:val="en-US" w:eastAsia="zh-CN"/>
        </w:rPr>
        <w:t xml:space="preserve"> no other R16/17 features are considered</w:t>
      </w:r>
    </w:p>
    <w:p w14:paraId="3ECABF01" w14:textId="77777777" w:rsidR="00327CB1" w:rsidRPr="00FE15EA" w:rsidRDefault="00327CB1" w:rsidP="00327CB1">
      <w:pPr>
        <w:pStyle w:val="ListParagraph"/>
        <w:numPr>
          <w:ilvl w:val="1"/>
          <w:numId w:val="9"/>
        </w:numPr>
        <w:spacing w:after="120"/>
        <w:ind w:firstLineChars="0"/>
        <w:jc w:val="both"/>
        <w:rPr>
          <w:rFonts w:eastAsia="Batang"/>
          <w:lang w:val="en-US"/>
        </w:rPr>
      </w:pPr>
      <w:r w:rsidRPr="000B2059">
        <w:rPr>
          <w:rFonts w:eastAsia="Batang"/>
          <w:lang w:val="en-US"/>
        </w:rPr>
        <w:t xml:space="preserve">Note: RAN1/RAN2 work can be triggered by RAN4 LS only </w:t>
      </w:r>
    </w:p>
    <w:p w14:paraId="28D938C5" w14:textId="77777777" w:rsidR="00327CB1" w:rsidRPr="00327CB1" w:rsidRDefault="00327CB1" w:rsidP="00615331"/>
    <w:p w14:paraId="691B90A8" w14:textId="0125D9B7" w:rsidR="00C854F4" w:rsidRDefault="00447731" w:rsidP="00C854F4">
      <w:pPr>
        <w:rPr>
          <w:i/>
          <w:iCs/>
          <w:u w:val="single"/>
        </w:rPr>
      </w:pPr>
      <w:r>
        <w:rPr>
          <w:i/>
          <w:iCs/>
          <w:u w:val="single"/>
        </w:rPr>
        <w:t>Regarding TU budget, it is proposed</w:t>
      </w:r>
    </w:p>
    <w:p w14:paraId="241DE11A" w14:textId="545C2BEC" w:rsidR="00447731" w:rsidRDefault="00447731" w:rsidP="00C854F4">
      <w:pPr>
        <w:rPr>
          <w:i/>
          <w:iCs/>
          <w:u w:val="single"/>
        </w:rPr>
      </w:pPr>
    </w:p>
    <w:p w14:paraId="6F0DD91E" w14:textId="6FCD3C12" w:rsidR="00447731" w:rsidRPr="00D53A21" w:rsidRDefault="00447731" w:rsidP="00366752">
      <w:pPr>
        <w:pStyle w:val="ListParagraph"/>
        <w:numPr>
          <w:ilvl w:val="0"/>
          <w:numId w:val="19"/>
        </w:numPr>
        <w:ind w:firstLineChars="0"/>
        <w:rPr>
          <w:i/>
          <w:iCs/>
          <w:u w:val="single"/>
          <w:lang w:val="en-US" w:eastAsia="zh-CN"/>
        </w:rPr>
      </w:pPr>
      <w:r w:rsidRPr="00D53A21">
        <w:rPr>
          <w:highlight w:val="yellow"/>
          <w:u w:val="single"/>
          <w:lang w:val="en-US" w:eastAsia="zh-CN"/>
        </w:rPr>
        <w:t xml:space="preserve">keep the current proposal unchanged </w:t>
      </w:r>
      <w:r w:rsidR="00D53A21">
        <w:rPr>
          <w:u w:val="single"/>
          <w:lang w:val="en-US" w:eastAsia="zh-CN"/>
        </w:rPr>
        <w:t>in RP-220068</w:t>
      </w:r>
    </w:p>
    <w:p w14:paraId="347BA346" w14:textId="77777777" w:rsidR="00BC290E" w:rsidRPr="00BC290E" w:rsidRDefault="00BC290E" w:rsidP="00615331">
      <w:pPr>
        <w:pStyle w:val="ListParagraph"/>
        <w:ind w:left="720" w:firstLineChars="0" w:firstLine="0"/>
        <w:rPr>
          <w:i/>
          <w:iCs/>
          <w:u w:val="single"/>
          <w:lang w:val="en-US" w:eastAsia="zh-CN"/>
        </w:rPr>
      </w:pPr>
    </w:p>
    <w:p w14:paraId="062D01DD" w14:textId="77777777" w:rsidR="00BC290E" w:rsidRPr="00A52FE1" w:rsidRDefault="00BC290E" w:rsidP="00615331">
      <w:pPr>
        <w:ind w:left="568"/>
      </w:pPr>
    </w:p>
    <w:sectPr w:rsidR="00BC290E" w:rsidRPr="00A52FE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312A9" w14:textId="77777777" w:rsidR="00105A87" w:rsidRDefault="00105A87">
      <w:r>
        <w:separator/>
      </w:r>
    </w:p>
  </w:endnote>
  <w:endnote w:type="continuationSeparator" w:id="0">
    <w:p w14:paraId="7809654F" w14:textId="77777777" w:rsidR="00105A87" w:rsidRDefault="0010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D9845" w14:textId="77777777" w:rsidR="00105A87" w:rsidRDefault="00105A87">
      <w:r>
        <w:separator/>
      </w:r>
    </w:p>
  </w:footnote>
  <w:footnote w:type="continuationSeparator" w:id="0">
    <w:p w14:paraId="20E2C172" w14:textId="77777777" w:rsidR="00105A87" w:rsidRDefault="00105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B7A66"/>
    <w:multiLevelType w:val="hybridMultilevel"/>
    <w:tmpl w:val="BB30D3A8"/>
    <w:lvl w:ilvl="0" w:tplc="53ECFEF2">
      <w:start w:val="1"/>
      <w:numFmt w:val="bullet"/>
      <w:lvlText w:val="•"/>
      <w:lvlJc w:val="left"/>
      <w:pPr>
        <w:tabs>
          <w:tab w:val="num" w:pos="720"/>
        </w:tabs>
        <w:ind w:left="720" w:hanging="360"/>
      </w:pPr>
      <w:rPr>
        <w:rFonts w:ascii="Arial" w:hAnsi="Arial" w:hint="default"/>
      </w:rPr>
    </w:lvl>
    <w:lvl w:ilvl="1" w:tplc="2DB6F548" w:tentative="1">
      <w:start w:val="1"/>
      <w:numFmt w:val="bullet"/>
      <w:lvlText w:val="•"/>
      <w:lvlJc w:val="left"/>
      <w:pPr>
        <w:tabs>
          <w:tab w:val="num" w:pos="1440"/>
        </w:tabs>
        <w:ind w:left="1440" w:hanging="360"/>
      </w:pPr>
      <w:rPr>
        <w:rFonts w:ascii="Arial" w:hAnsi="Arial" w:hint="default"/>
      </w:rPr>
    </w:lvl>
    <w:lvl w:ilvl="2" w:tplc="66484FE2" w:tentative="1">
      <w:start w:val="1"/>
      <w:numFmt w:val="bullet"/>
      <w:lvlText w:val="•"/>
      <w:lvlJc w:val="left"/>
      <w:pPr>
        <w:tabs>
          <w:tab w:val="num" w:pos="2160"/>
        </w:tabs>
        <w:ind w:left="2160" w:hanging="360"/>
      </w:pPr>
      <w:rPr>
        <w:rFonts w:ascii="Arial" w:hAnsi="Arial" w:hint="default"/>
      </w:rPr>
    </w:lvl>
    <w:lvl w:ilvl="3" w:tplc="0D885D8E" w:tentative="1">
      <w:start w:val="1"/>
      <w:numFmt w:val="bullet"/>
      <w:lvlText w:val="•"/>
      <w:lvlJc w:val="left"/>
      <w:pPr>
        <w:tabs>
          <w:tab w:val="num" w:pos="2880"/>
        </w:tabs>
        <w:ind w:left="2880" w:hanging="360"/>
      </w:pPr>
      <w:rPr>
        <w:rFonts w:ascii="Arial" w:hAnsi="Arial" w:hint="default"/>
      </w:rPr>
    </w:lvl>
    <w:lvl w:ilvl="4" w:tplc="960CB380" w:tentative="1">
      <w:start w:val="1"/>
      <w:numFmt w:val="bullet"/>
      <w:lvlText w:val="•"/>
      <w:lvlJc w:val="left"/>
      <w:pPr>
        <w:tabs>
          <w:tab w:val="num" w:pos="3600"/>
        </w:tabs>
        <w:ind w:left="3600" w:hanging="360"/>
      </w:pPr>
      <w:rPr>
        <w:rFonts w:ascii="Arial" w:hAnsi="Arial" w:hint="default"/>
      </w:rPr>
    </w:lvl>
    <w:lvl w:ilvl="5" w:tplc="EC6A5DC0" w:tentative="1">
      <w:start w:val="1"/>
      <w:numFmt w:val="bullet"/>
      <w:lvlText w:val="•"/>
      <w:lvlJc w:val="left"/>
      <w:pPr>
        <w:tabs>
          <w:tab w:val="num" w:pos="4320"/>
        </w:tabs>
        <w:ind w:left="4320" w:hanging="360"/>
      </w:pPr>
      <w:rPr>
        <w:rFonts w:ascii="Arial" w:hAnsi="Arial" w:hint="default"/>
      </w:rPr>
    </w:lvl>
    <w:lvl w:ilvl="6" w:tplc="0D1E9D3A" w:tentative="1">
      <w:start w:val="1"/>
      <w:numFmt w:val="bullet"/>
      <w:lvlText w:val="•"/>
      <w:lvlJc w:val="left"/>
      <w:pPr>
        <w:tabs>
          <w:tab w:val="num" w:pos="5040"/>
        </w:tabs>
        <w:ind w:left="5040" w:hanging="360"/>
      </w:pPr>
      <w:rPr>
        <w:rFonts w:ascii="Arial" w:hAnsi="Arial" w:hint="default"/>
      </w:rPr>
    </w:lvl>
    <w:lvl w:ilvl="7" w:tplc="5742DD84" w:tentative="1">
      <w:start w:val="1"/>
      <w:numFmt w:val="bullet"/>
      <w:lvlText w:val="•"/>
      <w:lvlJc w:val="left"/>
      <w:pPr>
        <w:tabs>
          <w:tab w:val="num" w:pos="5760"/>
        </w:tabs>
        <w:ind w:left="5760" w:hanging="360"/>
      </w:pPr>
      <w:rPr>
        <w:rFonts w:ascii="Arial" w:hAnsi="Arial" w:hint="default"/>
      </w:rPr>
    </w:lvl>
    <w:lvl w:ilvl="8" w:tplc="A2B810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00B30"/>
    <w:multiLevelType w:val="hybridMultilevel"/>
    <w:tmpl w:val="879A8A3E"/>
    <w:lvl w:ilvl="0" w:tplc="9942FB4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DE74E0"/>
    <w:multiLevelType w:val="hybridMultilevel"/>
    <w:tmpl w:val="158AB684"/>
    <w:lvl w:ilvl="0" w:tplc="75549C54">
      <w:start w:val="1"/>
      <w:numFmt w:val="bullet"/>
      <w:lvlText w:val="•"/>
      <w:lvlJc w:val="left"/>
      <w:pPr>
        <w:tabs>
          <w:tab w:val="num" w:pos="720"/>
        </w:tabs>
        <w:ind w:left="720" w:hanging="360"/>
      </w:pPr>
      <w:rPr>
        <w:rFonts w:ascii="Arial" w:hAnsi="Arial" w:hint="default"/>
      </w:rPr>
    </w:lvl>
    <w:lvl w:ilvl="1" w:tplc="ED1E34BE">
      <w:numFmt w:val="bullet"/>
      <w:lvlText w:val="Ø"/>
      <w:lvlJc w:val="left"/>
      <w:pPr>
        <w:tabs>
          <w:tab w:val="num" w:pos="1440"/>
        </w:tabs>
        <w:ind w:left="1440" w:hanging="360"/>
      </w:pPr>
      <w:rPr>
        <w:rFonts w:ascii="Wingdings" w:hAnsi="Wingdings" w:hint="default"/>
      </w:rPr>
    </w:lvl>
    <w:lvl w:ilvl="2" w:tplc="C3CAC206">
      <w:numFmt w:val="bullet"/>
      <w:lvlText w:val="ü"/>
      <w:lvlJc w:val="left"/>
      <w:pPr>
        <w:tabs>
          <w:tab w:val="num" w:pos="2160"/>
        </w:tabs>
        <w:ind w:left="2160" w:hanging="360"/>
      </w:pPr>
      <w:rPr>
        <w:rFonts w:ascii="Wingdings" w:hAnsi="Wingdings" w:hint="default"/>
      </w:rPr>
    </w:lvl>
    <w:lvl w:ilvl="3" w:tplc="D9B2391E" w:tentative="1">
      <w:start w:val="1"/>
      <w:numFmt w:val="bullet"/>
      <w:lvlText w:val="•"/>
      <w:lvlJc w:val="left"/>
      <w:pPr>
        <w:tabs>
          <w:tab w:val="num" w:pos="2880"/>
        </w:tabs>
        <w:ind w:left="2880" w:hanging="360"/>
      </w:pPr>
      <w:rPr>
        <w:rFonts w:ascii="Arial" w:hAnsi="Arial" w:hint="default"/>
      </w:rPr>
    </w:lvl>
    <w:lvl w:ilvl="4" w:tplc="AA64532A" w:tentative="1">
      <w:start w:val="1"/>
      <w:numFmt w:val="bullet"/>
      <w:lvlText w:val="•"/>
      <w:lvlJc w:val="left"/>
      <w:pPr>
        <w:tabs>
          <w:tab w:val="num" w:pos="3600"/>
        </w:tabs>
        <w:ind w:left="3600" w:hanging="360"/>
      </w:pPr>
      <w:rPr>
        <w:rFonts w:ascii="Arial" w:hAnsi="Arial" w:hint="default"/>
      </w:rPr>
    </w:lvl>
    <w:lvl w:ilvl="5" w:tplc="C18A87A6" w:tentative="1">
      <w:start w:val="1"/>
      <w:numFmt w:val="bullet"/>
      <w:lvlText w:val="•"/>
      <w:lvlJc w:val="left"/>
      <w:pPr>
        <w:tabs>
          <w:tab w:val="num" w:pos="4320"/>
        </w:tabs>
        <w:ind w:left="4320" w:hanging="360"/>
      </w:pPr>
      <w:rPr>
        <w:rFonts w:ascii="Arial" w:hAnsi="Arial" w:hint="default"/>
      </w:rPr>
    </w:lvl>
    <w:lvl w:ilvl="6" w:tplc="6AC21E12" w:tentative="1">
      <w:start w:val="1"/>
      <w:numFmt w:val="bullet"/>
      <w:lvlText w:val="•"/>
      <w:lvlJc w:val="left"/>
      <w:pPr>
        <w:tabs>
          <w:tab w:val="num" w:pos="5040"/>
        </w:tabs>
        <w:ind w:left="5040" w:hanging="360"/>
      </w:pPr>
      <w:rPr>
        <w:rFonts w:ascii="Arial" w:hAnsi="Arial" w:hint="default"/>
      </w:rPr>
    </w:lvl>
    <w:lvl w:ilvl="7" w:tplc="EA9ADD8E" w:tentative="1">
      <w:start w:val="1"/>
      <w:numFmt w:val="bullet"/>
      <w:lvlText w:val="•"/>
      <w:lvlJc w:val="left"/>
      <w:pPr>
        <w:tabs>
          <w:tab w:val="num" w:pos="5760"/>
        </w:tabs>
        <w:ind w:left="5760" w:hanging="360"/>
      </w:pPr>
      <w:rPr>
        <w:rFonts w:ascii="Arial" w:hAnsi="Arial" w:hint="default"/>
      </w:rPr>
    </w:lvl>
    <w:lvl w:ilvl="8" w:tplc="4D1CC5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B20238"/>
    <w:multiLevelType w:val="hybridMultilevel"/>
    <w:tmpl w:val="A71A236A"/>
    <w:lvl w:ilvl="0" w:tplc="269CA528">
      <w:start w:val="1"/>
      <w:numFmt w:val="bullet"/>
      <w:lvlText w:val="Ø"/>
      <w:lvlJc w:val="left"/>
      <w:pPr>
        <w:tabs>
          <w:tab w:val="num" w:pos="720"/>
        </w:tabs>
        <w:ind w:left="720" w:hanging="360"/>
      </w:pPr>
      <w:rPr>
        <w:rFonts w:ascii="Wingdings" w:hAnsi="Wingdings" w:hint="default"/>
      </w:rPr>
    </w:lvl>
    <w:lvl w:ilvl="1" w:tplc="5DAE7602">
      <w:start w:val="1"/>
      <w:numFmt w:val="bullet"/>
      <w:lvlText w:val="Ø"/>
      <w:lvlJc w:val="left"/>
      <w:pPr>
        <w:tabs>
          <w:tab w:val="num" w:pos="1440"/>
        </w:tabs>
        <w:ind w:left="1440" w:hanging="360"/>
      </w:pPr>
      <w:rPr>
        <w:rFonts w:ascii="Wingdings" w:hAnsi="Wingdings" w:hint="default"/>
      </w:rPr>
    </w:lvl>
    <w:lvl w:ilvl="2" w:tplc="B3A8B2E2">
      <w:numFmt w:val="bullet"/>
      <w:lvlText w:val="ü"/>
      <w:lvlJc w:val="left"/>
      <w:pPr>
        <w:tabs>
          <w:tab w:val="num" w:pos="2160"/>
        </w:tabs>
        <w:ind w:left="2160" w:hanging="360"/>
      </w:pPr>
      <w:rPr>
        <w:rFonts w:ascii="Wingdings" w:hAnsi="Wingdings" w:hint="default"/>
      </w:rPr>
    </w:lvl>
    <w:lvl w:ilvl="3" w:tplc="F5BCC4D6" w:tentative="1">
      <w:start w:val="1"/>
      <w:numFmt w:val="bullet"/>
      <w:lvlText w:val="Ø"/>
      <w:lvlJc w:val="left"/>
      <w:pPr>
        <w:tabs>
          <w:tab w:val="num" w:pos="2880"/>
        </w:tabs>
        <w:ind w:left="2880" w:hanging="360"/>
      </w:pPr>
      <w:rPr>
        <w:rFonts w:ascii="Wingdings" w:hAnsi="Wingdings" w:hint="default"/>
      </w:rPr>
    </w:lvl>
    <w:lvl w:ilvl="4" w:tplc="F274F1FC" w:tentative="1">
      <w:start w:val="1"/>
      <w:numFmt w:val="bullet"/>
      <w:lvlText w:val="Ø"/>
      <w:lvlJc w:val="left"/>
      <w:pPr>
        <w:tabs>
          <w:tab w:val="num" w:pos="3600"/>
        </w:tabs>
        <w:ind w:left="3600" w:hanging="360"/>
      </w:pPr>
      <w:rPr>
        <w:rFonts w:ascii="Wingdings" w:hAnsi="Wingdings" w:hint="default"/>
      </w:rPr>
    </w:lvl>
    <w:lvl w:ilvl="5" w:tplc="D64A80CE" w:tentative="1">
      <w:start w:val="1"/>
      <w:numFmt w:val="bullet"/>
      <w:lvlText w:val="Ø"/>
      <w:lvlJc w:val="left"/>
      <w:pPr>
        <w:tabs>
          <w:tab w:val="num" w:pos="4320"/>
        </w:tabs>
        <w:ind w:left="4320" w:hanging="360"/>
      </w:pPr>
      <w:rPr>
        <w:rFonts w:ascii="Wingdings" w:hAnsi="Wingdings" w:hint="default"/>
      </w:rPr>
    </w:lvl>
    <w:lvl w:ilvl="6" w:tplc="C80E7BBC" w:tentative="1">
      <w:start w:val="1"/>
      <w:numFmt w:val="bullet"/>
      <w:lvlText w:val="Ø"/>
      <w:lvlJc w:val="left"/>
      <w:pPr>
        <w:tabs>
          <w:tab w:val="num" w:pos="5040"/>
        </w:tabs>
        <w:ind w:left="5040" w:hanging="360"/>
      </w:pPr>
      <w:rPr>
        <w:rFonts w:ascii="Wingdings" w:hAnsi="Wingdings" w:hint="default"/>
      </w:rPr>
    </w:lvl>
    <w:lvl w:ilvl="7" w:tplc="59CC6028" w:tentative="1">
      <w:start w:val="1"/>
      <w:numFmt w:val="bullet"/>
      <w:lvlText w:val="Ø"/>
      <w:lvlJc w:val="left"/>
      <w:pPr>
        <w:tabs>
          <w:tab w:val="num" w:pos="5760"/>
        </w:tabs>
        <w:ind w:left="5760" w:hanging="360"/>
      </w:pPr>
      <w:rPr>
        <w:rFonts w:ascii="Wingdings" w:hAnsi="Wingdings" w:hint="default"/>
      </w:rPr>
    </w:lvl>
    <w:lvl w:ilvl="8" w:tplc="3F76EC0E" w:tentative="1">
      <w:start w:val="1"/>
      <w:numFmt w:val="bullet"/>
      <w:lvlText w:val="Ø"/>
      <w:lvlJc w:val="left"/>
      <w:pPr>
        <w:tabs>
          <w:tab w:val="num" w:pos="6480"/>
        </w:tabs>
        <w:ind w:left="6480" w:hanging="360"/>
      </w:pPr>
      <w:rPr>
        <w:rFonts w:ascii="Wingdings" w:hAnsi="Wingdings" w:hint="default"/>
      </w:rPr>
    </w:lvl>
  </w:abstractNum>
  <w:abstractNum w:abstractNumId="4" w15:restartNumberingAfterBreak="0">
    <w:nsid w:val="286574D1"/>
    <w:multiLevelType w:val="hybridMultilevel"/>
    <w:tmpl w:val="905CC53E"/>
    <w:lvl w:ilvl="0" w:tplc="93F83150">
      <w:start w:val="1"/>
      <w:numFmt w:val="bullet"/>
      <w:lvlText w:val="•"/>
      <w:lvlJc w:val="left"/>
      <w:pPr>
        <w:tabs>
          <w:tab w:val="num" w:pos="720"/>
        </w:tabs>
        <w:ind w:left="720" w:hanging="360"/>
      </w:pPr>
      <w:rPr>
        <w:rFonts w:ascii="Arial" w:hAnsi="Arial" w:hint="default"/>
      </w:rPr>
    </w:lvl>
    <w:lvl w:ilvl="1" w:tplc="1A9E817C" w:tentative="1">
      <w:start w:val="1"/>
      <w:numFmt w:val="bullet"/>
      <w:lvlText w:val="•"/>
      <w:lvlJc w:val="left"/>
      <w:pPr>
        <w:tabs>
          <w:tab w:val="num" w:pos="1440"/>
        </w:tabs>
        <w:ind w:left="1440" w:hanging="360"/>
      </w:pPr>
      <w:rPr>
        <w:rFonts w:ascii="Arial" w:hAnsi="Arial" w:hint="default"/>
      </w:rPr>
    </w:lvl>
    <w:lvl w:ilvl="2" w:tplc="E3D87838" w:tentative="1">
      <w:start w:val="1"/>
      <w:numFmt w:val="bullet"/>
      <w:lvlText w:val="•"/>
      <w:lvlJc w:val="left"/>
      <w:pPr>
        <w:tabs>
          <w:tab w:val="num" w:pos="2160"/>
        </w:tabs>
        <w:ind w:left="2160" w:hanging="360"/>
      </w:pPr>
      <w:rPr>
        <w:rFonts w:ascii="Arial" w:hAnsi="Arial" w:hint="default"/>
      </w:rPr>
    </w:lvl>
    <w:lvl w:ilvl="3" w:tplc="7C5C47A2" w:tentative="1">
      <w:start w:val="1"/>
      <w:numFmt w:val="bullet"/>
      <w:lvlText w:val="•"/>
      <w:lvlJc w:val="left"/>
      <w:pPr>
        <w:tabs>
          <w:tab w:val="num" w:pos="2880"/>
        </w:tabs>
        <w:ind w:left="2880" w:hanging="360"/>
      </w:pPr>
      <w:rPr>
        <w:rFonts w:ascii="Arial" w:hAnsi="Arial" w:hint="default"/>
      </w:rPr>
    </w:lvl>
    <w:lvl w:ilvl="4" w:tplc="644297BE" w:tentative="1">
      <w:start w:val="1"/>
      <w:numFmt w:val="bullet"/>
      <w:lvlText w:val="•"/>
      <w:lvlJc w:val="left"/>
      <w:pPr>
        <w:tabs>
          <w:tab w:val="num" w:pos="3600"/>
        </w:tabs>
        <w:ind w:left="3600" w:hanging="360"/>
      </w:pPr>
      <w:rPr>
        <w:rFonts w:ascii="Arial" w:hAnsi="Arial" w:hint="default"/>
      </w:rPr>
    </w:lvl>
    <w:lvl w:ilvl="5" w:tplc="CEBEF536" w:tentative="1">
      <w:start w:val="1"/>
      <w:numFmt w:val="bullet"/>
      <w:lvlText w:val="•"/>
      <w:lvlJc w:val="left"/>
      <w:pPr>
        <w:tabs>
          <w:tab w:val="num" w:pos="4320"/>
        </w:tabs>
        <w:ind w:left="4320" w:hanging="360"/>
      </w:pPr>
      <w:rPr>
        <w:rFonts w:ascii="Arial" w:hAnsi="Arial" w:hint="default"/>
      </w:rPr>
    </w:lvl>
    <w:lvl w:ilvl="6" w:tplc="E25A3172" w:tentative="1">
      <w:start w:val="1"/>
      <w:numFmt w:val="bullet"/>
      <w:lvlText w:val="•"/>
      <w:lvlJc w:val="left"/>
      <w:pPr>
        <w:tabs>
          <w:tab w:val="num" w:pos="5040"/>
        </w:tabs>
        <w:ind w:left="5040" w:hanging="360"/>
      </w:pPr>
      <w:rPr>
        <w:rFonts w:ascii="Arial" w:hAnsi="Arial" w:hint="default"/>
      </w:rPr>
    </w:lvl>
    <w:lvl w:ilvl="7" w:tplc="290C2080" w:tentative="1">
      <w:start w:val="1"/>
      <w:numFmt w:val="bullet"/>
      <w:lvlText w:val="•"/>
      <w:lvlJc w:val="left"/>
      <w:pPr>
        <w:tabs>
          <w:tab w:val="num" w:pos="5760"/>
        </w:tabs>
        <w:ind w:left="5760" w:hanging="360"/>
      </w:pPr>
      <w:rPr>
        <w:rFonts w:ascii="Arial" w:hAnsi="Arial" w:hint="default"/>
      </w:rPr>
    </w:lvl>
    <w:lvl w:ilvl="8" w:tplc="5ACCB8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DB7D52"/>
    <w:multiLevelType w:val="hybridMultilevel"/>
    <w:tmpl w:val="2EE42F36"/>
    <w:lvl w:ilvl="0" w:tplc="74DA4018">
      <w:start w:val="1"/>
      <w:numFmt w:val="bullet"/>
      <w:lvlText w:val="n"/>
      <w:lvlJc w:val="left"/>
      <w:pPr>
        <w:tabs>
          <w:tab w:val="num" w:pos="720"/>
        </w:tabs>
        <w:ind w:left="720" w:hanging="360"/>
      </w:pPr>
      <w:rPr>
        <w:rFonts w:ascii="Wingdings" w:hAnsi="Wingdings" w:hint="default"/>
      </w:rPr>
    </w:lvl>
    <w:lvl w:ilvl="1" w:tplc="5D783472">
      <w:start w:val="1"/>
      <w:numFmt w:val="bullet"/>
      <w:lvlText w:val="n"/>
      <w:lvlJc w:val="left"/>
      <w:pPr>
        <w:tabs>
          <w:tab w:val="num" w:pos="1440"/>
        </w:tabs>
        <w:ind w:left="1440" w:hanging="360"/>
      </w:pPr>
      <w:rPr>
        <w:rFonts w:ascii="Wingdings" w:hAnsi="Wingdings" w:hint="default"/>
      </w:rPr>
    </w:lvl>
    <w:lvl w:ilvl="2" w:tplc="836E7C4A">
      <w:numFmt w:val="bullet"/>
      <w:lvlText w:val="•"/>
      <w:lvlJc w:val="left"/>
      <w:pPr>
        <w:tabs>
          <w:tab w:val="num" w:pos="2160"/>
        </w:tabs>
        <w:ind w:left="2160" w:hanging="360"/>
      </w:pPr>
      <w:rPr>
        <w:rFonts w:ascii="Arial" w:hAnsi="Arial" w:hint="default"/>
      </w:rPr>
    </w:lvl>
    <w:lvl w:ilvl="3" w:tplc="8C5C4388" w:tentative="1">
      <w:start w:val="1"/>
      <w:numFmt w:val="bullet"/>
      <w:lvlText w:val="n"/>
      <w:lvlJc w:val="left"/>
      <w:pPr>
        <w:tabs>
          <w:tab w:val="num" w:pos="2880"/>
        </w:tabs>
        <w:ind w:left="2880" w:hanging="360"/>
      </w:pPr>
      <w:rPr>
        <w:rFonts w:ascii="Wingdings" w:hAnsi="Wingdings" w:hint="default"/>
      </w:rPr>
    </w:lvl>
    <w:lvl w:ilvl="4" w:tplc="3B72F0B4" w:tentative="1">
      <w:start w:val="1"/>
      <w:numFmt w:val="bullet"/>
      <w:lvlText w:val="n"/>
      <w:lvlJc w:val="left"/>
      <w:pPr>
        <w:tabs>
          <w:tab w:val="num" w:pos="3600"/>
        </w:tabs>
        <w:ind w:left="3600" w:hanging="360"/>
      </w:pPr>
      <w:rPr>
        <w:rFonts w:ascii="Wingdings" w:hAnsi="Wingdings" w:hint="default"/>
      </w:rPr>
    </w:lvl>
    <w:lvl w:ilvl="5" w:tplc="CC30F004" w:tentative="1">
      <w:start w:val="1"/>
      <w:numFmt w:val="bullet"/>
      <w:lvlText w:val="n"/>
      <w:lvlJc w:val="left"/>
      <w:pPr>
        <w:tabs>
          <w:tab w:val="num" w:pos="4320"/>
        </w:tabs>
        <w:ind w:left="4320" w:hanging="360"/>
      </w:pPr>
      <w:rPr>
        <w:rFonts w:ascii="Wingdings" w:hAnsi="Wingdings" w:hint="default"/>
      </w:rPr>
    </w:lvl>
    <w:lvl w:ilvl="6" w:tplc="87B468EA" w:tentative="1">
      <w:start w:val="1"/>
      <w:numFmt w:val="bullet"/>
      <w:lvlText w:val="n"/>
      <w:lvlJc w:val="left"/>
      <w:pPr>
        <w:tabs>
          <w:tab w:val="num" w:pos="5040"/>
        </w:tabs>
        <w:ind w:left="5040" w:hanging="360"/>
      </w:pPr>
      <w:rPr>
        <w:rFonts w:ascii="Wingdings" w:hAnsi="Wingdings" w:hint="default"/>
      </w:rPr>
    </w:lvl>
    <w:lvl w:ilvl="7" w:tplc="4A783368" w:tentative="1">
      <w:start w:val="1"/>
      <w:numFmt w:val="bullet"/>
      <w:lvlText w:val="n"/>
      <w:lvlJc w:val="left"/>
      <w:pPr>
        <w:tabs>
          <w:tab w:val="num" w:pos="5760"/>
        </w:tabs>
        <w:ind w:left="5760" w:hanging="360"/>
      </w:pPr>
      <w:rPr>
        <w:rFonts w:ascii="Wingdings" w:hAnsi="Wingdings" w:hint="default"/>
      </w:rPr>
    </w:lvl>
    <w:lvl w:ilvl="8" w:tplc="727EC210" w:tentative="1">
      <w:start w:val="1"/>
      <w:numFmt w:val="bullet"/>
      <w:lvlText w:val="n"/>
      <w:lvlJc w:val="left"/>
      <w:pPr>
        <w:tabs>
          <w:tab w:val="num" w:pos="6480"/>
        </w:tabs>
        <w:ind w:left="6480" w:hanging="360"/>
      </w:pPr>
      <w:rPr>
        <w:rFonts w:ascii="Wingdings" w:hAnsi="Wingdings" w:hint="default"/>
      </w:rPr>
    </w:lvl>
  </w:abstractNum>
  <w:abstractNum w:abstractNumId="6" w15:restartNumberingAfterBreak="0">
    <w:nsid w:val="31B40277"/>
    <w:multiLevelType w:val="hybridMultilevel"/>
    <w:tmpl w:val="72E2A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281198"/>
    <w:multiLevelType w:val="hybridMultilevel"/>
    <w:tmpl w:val="872E8126"/>
    <w:lvl w:ilvl="0" w:tplc="19400A9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2B39FF"/>
    <w:multiLevelType w:val="hybridMultilevel"/>
    <w:tmpl w:val="6FD49330"/>
    <w:lvl w:ilvl="0" w:tplc="29EA41CC">
      <w:start w:val="1"/>
      <w:numFmt w:val="bullet"/>
      <w:lvlText w:val="•"/>
      <w:lvlJc w:val="left"/>
      <w:pPr>
        <w:tabs>
          <w:tab w:val="num" w:pos="360"/>
        </w:tabs>
        <w:ind w:left="360" w:hanging="360"/>
      </w:pPr>
      <w:rPr>
        <w:rFonts w:ascii="Arial" w:hAnsi="Arial" w:hint="default"/>
      </w:rPr>
    </w:lvl>
    <w:lvl w:ilvl="1" w:tplc="9F6A23C2">
      <w:start w:val="1"/>
      <w:numFmt w:val="bullet"/>
      <w:lvlText w:val="•"/>
      <w:lvlJc w:val="left"/>
      <w:pPr>
        <w:tabs>
          <w:tab w:val="num" w:pos="1080"/>
        </w:tabs>
        <w:ind w:left="1080" w:hanging="360"/>
      </w:pPr>
      <w:rPr>
        <w:rFonts w:ascii="Arial" w:hAnsi="Arial" w:hint="default"/>
      </w:rPr>
    </w:lvl>
    <w:lvl w:ilvl="2" w:tplc="486E32D6">
      <w:start w:val="1"/>
      <w:numFmt w:val="bullet"/>
      <w:lvlText w:val="•"/>
      <w:lvlJc w:val="left"/>
      <w:pPr>
        <w:tabs>
          <w:tab w:val="num" w:pos="1800"/>
        </w:tabs>
        <w:ind w:left="1800" w:hanging="360"/>
      </w:pPr>
      <w:rPr>
        <w:rFonts w:ascii="Arial" w:hAnsi="Arial" w:hint="default"/>
      </w:rPr>
    </w:lvl>
    <w:lvl w:ilvl="3" w:tplc="C50880C4">
      <w:numFmt w:val="bullet"/>
      <w:lvlText w:val="•"/>
      <w:lvlJc w:val="left"/>
      <w:pPr>
        <w:tabs>
          <w:tab w:val="num" w:pos="2520"/>
        </w:tabs>
        <w:ind w:left="2520" w:hanging="360"/>
      </w:pPr>
      <w:rPr>
        <w:rFonts w:ascii="Arial" w:hAnsi="Arial" w:hint="default"/>
      </w:rPr>
    </w:lvl>
    <w:lvl w:ilvl="4" w:tplc="79AAEAD0" w:tentative="1">
      <w:start w:val="1"/>
      <w:numFmt w:val="bullet"/>
      <w:lvlText w:val="•"/>
      <w:lvlJc w:val="left"/>
      <w:pPr>
        <w:tabs>
          <w:tab w:val="num" w:pos="3240"/>
        </w:tabs>
        <w:ind w:left="3240" w:hanging="360"/>
      </w:pPr>
      <w:rPr>
        <w:rFonts w:ascii="Arial" w:hAnsi="Arial" w:hint="default"/>
      </w:rPr>
    </w:lvl>
    <w:lvl w:ilvl="5" w:tplc="EC16896A" w:tentative="1">
      <w:start w:val="1"/>
      <w:numFmt w:val="bullet"/>
      <w:lvlText w:val="•"/>
      <w:lvlJc w:val="left"/>
      <w:pPr>
        <w:tabs>
          <w:tab w:val="num" w:pos="3960"/>
        </w:tabs>
        <w:ind w:left="3960" w:hanging="360"/>
      </w:pPr>
      <w:rPr>
        <w:rFonts w:ascii="Arial" w:hAnsi="Arial" w:hint="default"/>
      </w:rPr>
    </w:lvl>
    <w:lvl w:ilvl="6" w:tplc="3ABA5D2E" w:tentative="1">
      <w:start w:val="1"/>
      <w:numFmt w:val="bullet"/>
      <w:lvlText w:val="•"/>
      <w:lvlJc w:val="left"/>
      <w:pPr>
        <w:tabs>
          <w:tab w:val="num" w:pos="4680"/>
        </w:tabs>
        <w:ind w:left="4680" w:hanging="360"/>
      </w:pPr>
      <w:rPr>
        <w:rFonts w:ascii="Arial" w:hAnsi="Arial" w:hint="default"/>
      </w:rPr>
    </w:lvl>
    <w:lvl w:ilvl="7" w:tplc="45507A10" w:tentative="1">
      <w:start w:val="1"/>
      <w:numFmt w:val="bullet"/>
      <w:lvlText w:val="•"/>
      <w:lvlJc w:val="left"/>
      <w:pPr>
        <w:tabs>
          <w:tab w:val="num" w:pos="5400"/>
        </w:tabs>
        <w:ind w:left="5400" w:hanging="360"/>
      </w:pPr>
      <w:rPr>
        <w:rFonts w:ascii="Arial" w:hAnsi="Arial" w:hint="default"/>
      </w:rPr>
    </w:lvl>
    <w:lvl w:ilvl="8" w:tplc="25D272E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D37A3D"/>
    <w:multiLevelType w:val="multilevel"/>
    <w:tmpl w:val="C94280A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F8061A1"/>
    <w:multiLevelType w:val="hybridMultilevel"/>
    <w:tmpl w:val="14D45BE2"/>
    <w:lvl w:ilvl="0" w:tplc="7F5E9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587281"/>
    <w:multiLevelType w:val="hybridMultilevel"/>
    <w:tmpl w:val="DE2608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1296A85"/>
    <w:multiLevelType w:val="hybridMultilevel"/>
    <w:tmpl w:val="DE2608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707F92"/>
    <w:multiLevelType w:val="hybridMultilevel"/>
    <w:tmpl w:val="DE2608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5293456"/>
    <w:multiLevelType w:val="hybridMultilevel"/>
    <w:tmpl w:val="C4F20C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7058E7"/>
    <w:multiLevelType w:val="hybridMultilevel"/>
    <w:tmpl w:val="D1CAD2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776631"/>
    <w:multiLevelType w:val="hybridMultilevel"/>
    <w:tmpl w:val="879A8A3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0042B9A"/>
    <w:multiLevelType w:val="hybridMultilevel"/>
    <w:tmpl w:val="5AA26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13889"/>
    <w:multiLevelType w:val="hybridMultilevel"/>
    <w:tmpl w:val="1F56805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B9029B7"/>
    <w:multiLevelType w:val="hybridMultilevel"/>
    <w:tmpl w:val="3A345E0A"/>
    <w:lvl w:ilvl="0" w:tplc="FA54F5F4">
      <w:start w:val="1"/>
      <w:numFmt w:val="bullet"/>
      <w:lvlText w:val="n"/>
      <w:lvlJc w:val="left"/>
      <w:pPr>
        <w:tabs>
          <w:tab w:val="num" w:pos="360"/>
        </w:tabs>
        <w:ind w:left="360" w:hanging="360"/>
      </w:pPr>
      <w:rPr>
        <w:rFonts w:ascii="Wingdings" w:hAnsi="Wingdings" w:hint="default"/>
      </w:rPr>
    </w:lvl>
    <w:lvl w:ilvl="1" w:tplc="598850BE">
      <w:start w:val="18"/>
      <w:numFmt w:val="bullet"/>
      <w:lvlText w:val="●"/>
      <w:lvlJc w:val="left"/>
      <w:pPr>
        <w:tabs>
          <w:tab w:val="num" w:pos="1080"/>
        </w:tabs>
        <w:ind w:left="1080" w:hanging="360"/>
      </w:pPr>
      <w:rPr>
        <w:rFonts w:ascii="Calibri" w:hAnsi="Calibri" w:hint="default"/>
      </w:rPr>
    </w:lvl>
    <w:lvl w:ilvl="2" w:tplc="EA0ECE02">
      <w:start w:val="18"/>
      <w:numFmt w:val="bullet"/>
      <w:lvlText w:val="－"/>
      <w:lvlJc w:val="left"/>
      <w:pPr>
        <w:tabs>
          <w:tab w:val="num" w:pos="1800"/>
        </w:tabs>
        <w:ind w:left="1800" w:hanging="360"/>
      </w:pPr>
      <w:rPr>
        <w:rFonts w:ascii="SimSun" w:hAnsi="SimSun" w:hint="default"/>
      </w:rPr>
    </w:lvl>
    <w:lvl w:ilvl="3" w:tplc="D278C0B4" w:tentative="1">
      <w:start w:val="1"/>
      <w:numFmt w:val="bullet"/>
      <w:lvlText w:val="n"/>
      <w:lvlJc w:val="left"/>
      <w:pPr>
        <w:tabs>
          <w:tab w:val="num" w:pos="2520"/>
        </w:tabs>
        <w:ind w:left="2520" w:hanging="360"/>
      </w:pPr>
      <w:rPr>
        <w:rFonts w:ascii="Wingdings" w:hAnsi="Wingdings" w:hint="default"/>
      </w:rPr>
    </w:lvl>
    <w:lvl w:ilvl="4" w:tplc="4112A716" w:tentative="1">
      <w:start w:val="1"/>
      <w:numFmt w:val="bullet"/>
      <w:lvlText w:val="n"/>
      <w:lvlJc w:val="left"/>
      <w:pPr>
        <w:tabs>
          <w:tab w:val="num" w:pos="3240"/>
        </w:tabs>
        <w:ind w:left="3240" w:hanging="360"/>
      </w:pPr>
      <w:rPr>
        <w:rFonts w:ascii="Wingdings" w:hAnsi="Wingdings" w:hint="default"/>
      </w:rPr>
    </w:lvl>
    <w:lvl w:ilvl="5" w:tplc="A17EEBD2" w:tentative="1">
      <w:start w:val="1"/>
      <w:numFmt w:val="bullet"/>
      <w:lvlText w:val="n"/>
      <w:lvlJc w:val="left"/>
      <w:pPr>
        <w:tabs>
          <w:tab w:val="num" w:pos="3960"/>
        </w:tabs>
        <w:ind w:left="3960" w:hanging="360"/>
      </w:pPr>
      <w:rPr>
        <w:rFonts w:ascii="Wingdings" w:hAnsi="Wingdings" w:hint="default"/>
      </w:rPr>
    </w:lvl>
    <w:lvl w:ilvl="6" w:tplc="71540A8C" w:tentative="1">
      <w:start w:val="1"/>
      <w:numFmt w:val="bullet"/>
      <w:lvlText w:val="n"/>
      <w:lvlJc w:val="left"/>
      <w:pPr>
        <w:tabs>
          <w:tab w:val="num" w:pos="4680"/>
        </w:tabs>
        <w:ind w:left="4680" w:hanging="360"/>
      </w:pPr>
      <w:rPr>
        <w:rFonts w:ascii="Wingdings" w:hAnsi="Wingdings" w:hint="default"/>
      </w:rPr>
    </w:lvl>
    <w:lvl w:ilvl="7" w:tplc="FF7A7DB0" w:tentative="1">
      <w:start w:val="1"/>
      <w:numFmt w:val="bullet"/>
      <w:lvlText w:val="n"/>
      <w:lvlJc w:val="left"/>
      <w:pPr>
        <w:tabs>
          <w:tab w:val="num" w:pos="5400"/>
        </w:tabs>
        <w:ind w:left="5400" w:hanging="360"/>
      </w:pPr>
      <w:rPr>
        <w:rFonts w:ascii="Wingdings" w:hAnsi="Wingdings" w:hint="default"/>
      </w:rPr>
    </w:lvl>
    <w:lvl w:ilvl="8" w:tplc="4738C428" w:tentative="1">
      <w:start w:val="1"/>
      <w:numFmt w:val="bullet"/>
      <w:lvlText w:val="n"/>
      <w:lvlJc w:val="left"/>
      <w:pPr>
        <w:tabs>
          <w:tab w:val="num" w:pos="6120"/>
        </w:tabs>
        <w:ind w:left="6120" w:hanging="360"/>
      </w:pPr>
      <w:rPr>
        <w:rFonts w:ascii="Wingdings" w:hAnsi="Wingdings" w:hint="default"/>
      </w:rPr>
    </w:lvl>
  </w:abstractNum>
  <w:num w:numId="1">
    <w:abstractNumId w:val="15"/>
  </w:num>
  <w:num w:numId="2">
    <w:abstractNumId w:val="9"/>
  </w:num>
  <w:num w:numId="3">
    <w:abstractNumId w:val="12"/>
  </w:num>
  <w:num w:numId="4">
    <w:abstractNumId w:val="4"/>
  </w:num>
  <w:num w:numId="5">
    <w:abstractNumId w:val="0"/>
  </w:num>
  <w:num w:numId="6">
    <w:abstractNumId w:val="22"/>
  </w:num>
  <w:num w:numId="7">
    <w:abstractNumId w:val="5"/>
  </w:num>
  <w:num w:numId="8">
    <w:abstractNumId w:val="8"/>
  </w:num>
  <w:num w:numId="9">
    <w:abstractNumId w:val="14"/>
  </w:num>
  <w:num w:numId="10">
    <w:abstractNumId w:val="1"/>
  </w:num>
  <w:num w:numId="11">
    <w:abstractNumId w:val="19"/>
  </w:num>
  <w:num w:numId="12">
    <w:abstractNumId w:val="18"/>
  </w:num>
  <w:num w:numId="13">
    <w:abstractNumId w:val="2"/>
  </w:num>
  <w:num w:numId="14">
    <w:abstractNumId w:val="3"/>
  </w:num>
  <w:num w:numId="15">
    <w:abstractNumId w:val="7"/>
  </w:num>
  <w:num w:numId="16">
    <w:abstractNumId w:val="16"/>
  </w:num>
  <w:num w:numId="17">
    <w:abstractNumId w:val="11"/>
  </w:num>
  <w:num w:numId="18">
    <w:abstractNumId w:val="13"/>
  </w:num>
  <w:num w:numId="19">
    <w:abstractNumId w:val="20"/>
  </w:num>
  <w:num w:numId="20">
    <w:abstractNumId w:val="17"/>
  </w:num>
  <w:num w:numId="21">
    <w:abstractNumId w:val="6"/>
  </w:num>
  <w:num w:numId="22">
    <w:abstractNumId w:val="10"/>
  </w:num>
  <w:num w:numId="23">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3NTMyNDO3tDCzNDZS0lEKTi0uzszPAykwqQUAYprcjSwAAAA="/>
  </w:docVars>
  <w:rsids>
    <w:rsidRoot w:val="00282213"/>
    <w:rsid w:val="00000265"/>
    <w:rsid w:val="00000E7B"/>
    <w:rsid w:val="000015E8"/>
    <w:rsid w:val="00004165"/>
    <w:rsid w:val="00005029"/>
    <w:rsid w:val="00010775"/>
    <w:rsid w:val="00010C5B"/>
    <w:rsid w:val="00010F83"/>
    <w:rsid w:val="000132B6"/>
    <w:rsid w:val="00014487"/>
    <w:rsid w:val="000170FA"/>
    <w:rsid w:val="00020359"/>
    <w:rsid w:val="00020C56"/>
    <w:rsid w:val="0002213E"/>
    <w:rsid w:val="00023C51"/>
    <w:rsid w:val="00023FA7"/>
    <w:rsid w:val="00024241"/>
    <w:rsid w:val="00026ACC"/>
    <w:rsid w:val="00030850"/>
    <w:rsid w:val="0003171D"/>
    <w:rsid w:val="00031C1D"/>
    <w:rsid w:val="000325D9"/>
    <w:rsid w:val="00035C50"/>
    <w:rsid w:val="00037A3C"/>
    <w:rsid w:val="00037FA2"/>
    <w:rsid w:val="00042790"/>
    <w:rsid w:val="00044800"/>
    <w:rsid w:val="000457A1"/>
    <w:rsid w:val="0004643E"/>
    <w:rsid w:val="00046942"/>
    <w:rsid w:val="00046EDD"/>
    <w:rsid w:val="0004780B"/>
    <w:rsid w:val="00050001"/>
    <w:rsid w:val="00052041"/>
    <w:rsid w:val="0005326A"/>
    <w:rsid w:val="0005362C"/>
    <w:rsid w:val="000612DE"/>
    <w:rsid w:val="0006266D"/>
    <w:rsid w:val="00065506"/>
    <w:rsid w:val="0006664B"/>
    <w:rsid w:val="0006738B"/>
    <w:rsid w:val="00070B80"/>
    <w:rsid w:val="00072D88"/>
    <w:rsid w:val="0007304A"/>
    <w:rsid w:val="00073811"/>
    <w:rsid w:val="0007382E"/>
    <w:rsid w:val="000766E1"/>
    <w:rsid w:val="000773E4"/>
    <w:rsid w:val="00077FF6"/>
    <w:rsid w:val="00080D82"/>
    <w:rsid w:val="00081692"/>
    <w:rsid w:val="00082C46"/>
    <w:rsid w:val="00085A0E"/>
    <w:rsid w:val="00086FAA"/>
    <w:rsid w:val="00087548"/>
    <w:rsid w:val="00090860"/>
    <w:rsid w:val="000909BA"/>
    <w:rsid w:val="00093C03"/>
    <w:rsid w:val="00093E7E"/>
    <w:rsid w:val="000A149D"/>
    <w:rsid w:val="000A1830"/>
    <w:rsid w:val="000A4121"/>
    <w:rsid w:val="000A42CE"/>
    <w:rsid w:val="000A4AA3"/>
    <w:rsid w:val="000A550E"/>
    <w:rsid w:val="000B0D9D"/>
    <w:rsid w:val="000B1797"/>
    <w:rsid w:val="000B1A55"/>
    <w:rsid w:val="000B20BB"/>
    <w:rsid w:val="000B2EF6"/>
    <w:rsid w:val="000B2FA6"/>
    <w:rsid w:val="000B31D7"/>
    <w:rsid w:val="000B3C23"/>
    <w:rsid w:val="000B4AA0"/>
    <w:rsid w:val="000B5558"/>
    <w:rsid w:val="000B7947"/>
    <w:rsid w:val="000C2553"/>
    <w:rsid w:val="000C3576"/>
    <w:rsid w:val="000C38C3"/>
    <w:rsid w:val="000C5522"/>
    <w:rsid w:val="000C6547"/>
    <w:rsid w:val="000C7B16"/>
    <w:rsid w:val="000D09FD"/>
    <w:rsid w:val="000D0BE1"/>
    <w:rsid w:val="000D1EBA"/>
    <w:rsid w:val="000D283D"/>
    <w:rsid w:val="000D44FB"/>
    <w:rsid w:val="000D49B3"/>
    <w:rsid w:val="000D574B"/>
    <w:rsid w:val="000D6620"/>
    <w:rsid w:val="000D6CFC"/>
    <w:rsid w:val="000D7BA5"/>
    <w:rsid w:val="000E1CB9"/>
    <w:rsid w:val="000E2EA4"/>
    <w:rsid w:val="000E537B"/>
    <w:rsid w:val="000E57D0"/>
    <w:rsid w:val="000E7858"/>
    <w:rsid w:val="000F1F07"/>
    <w:rsid w:val="000F2D2B"/>
    <w:rsid w:val="000F39CA"/>
    <w:rsid w:val="000F6228"/>
    <w:rsid w:val="000F6994"/>
    <w:rsid w:val="000F70A3"/>
    <w:rsid w:val="000F767C"/>
    <w:rsid w:val="00101EFF"/>
    <w:rsid w:val="001023F4"/>
    <w:rsid w:val="001053C9"/>
    <w:rsid w:val="00105A87"/>
    <w:rsid w:val="00106877"/>
    <w:rsid w:val="00106F67"/>
    <w:rsid w:val="00107927"/>
    <w:rsid w:val="00110E26"/>
    <w:rsid w:val="00111250"/>
    <w:rsid w:val="00111321"/>
    <w:rsid w:val="001149A3"/>
    <w:rsid w:val="00117BD6"/>
    <w:rsid w:val="001206C2"/>
    <w:rsid w:val="00121978"/>
    <w:rsid w:val="00123422"/>
    <w:rsid w:val="00123AD8"/>
    <w:rsid w:val="001245AB"/>
    <w:rsid w:val="00124B6A"/>
    <w:rsid w:val="00124F58"/>
    <w:rsid w:val="001256FF"/>
    <w:rsid w:val="00127CE0"/>
    <w:rsid w:val="00130212"/>
    <w:rsid w:val="001303C2"/>
    <w:rsid w:val="0013139B"/>
    <w:rsid w:val="00132BF2"/>
    <w:rsid w:val="00134B6B"/>
    <w:rsid w:val="0013666C"/>
    <w:rsid w:val="00136A8F"/>
    <w:rsid w:val="00136D4C"/>
    <w:rsid w:val="001423A0"/>
    <w:rsid w:val="00142BB9"/>
    <w:rsid w:val="001438E1"/>
    <w:rsid w:val="00144F96"/>
    <w:rsid w:val="00145DCA"/>
    <w:rsid w:val="001501EF"/>
    <w:rsid w:val="00151EAC"/>
    <w:rsid w:val="00153528"/>
    <w:rsid w:val="00154E68"/>
    <w:rsid w:val="0015589E"/>
    <w:rsid w:val="00157EC5"/>
    <w:rsid w:val="00161C57"/>
    <w:rsid w:val="00162548"/>
    <w:rsid w:val="001655AD"/>
    <w:rsid w:val="001717BC"/>
    <w:rsid w:val="00172183"/>
    <w:rsid w:val="001735C5"/>
    <w:rsid w:val="00173778"/>
    <w:rsid w:val="001751AB"/>
    <w:rsid w:val="00175A3F"/>
    <w:rsid w:val="001771FF"/>
    <w:rsid w:val="00177468"/>
    <w:rsid w:val="00177DC7"/>
    <w:rsid w:val="00180E09"/>
    <w:rsid w:val="001824C3"/>
    <w:rsid w:val="001833AF"/>
    <w:rsid w:val="00183D4C"/>
    <w:rsid w:val="00183F6D"/>
    <w:rsid w:val="0018670E"/>
    <w:rsid w:val="0019219A"/>
    <w:rsid w:val="00192655"/>
    <w:rsid w:val="00193BAB"/>
    <w:rsid w:val="00194306"/>
    <w:rsid w:val="00195077"/>
    <w:rsid w:val="00197FAD"/>
    <w:rsid w:val="001A033F"/>
    <w:rsid w:val="001A08AA"/>
    <w:rsid w:val="001A0D01"/>
    <w:rsid w:val="001A214E"/>
    <w:rsid w:val="001A462B"/>
    <w:rsid w:val="001A551A"/>
    <w:rsid w:val="001A59CB"/>
    <w:rsid w:val="001A6E9A"/>
    <w:rsid w:val="001A6FCE"/>
    <w:rsid w:val="001B04DA"/>
    <w:rsid w:val="001B0D63"/>
    <w:rsid w:val="001B0D93"/>
    <w:rsid w:val="001B1439"/>
    <w:rsid w:val="001B753A"/>
    <w:rsid w:val="001C0B2D"/>
    <w:rsid w:val="001C1409"/>
    <w:rsid w:val="001C2AE6"/>
    <w:rsid w:val="001C4A89"/>
    <w:rsid w:val="001C58FC"/>
    <w:rsid w:val="001C6177"/>
    <w:rsid w:val="001D0363"/>
    <w:rsid w:val="001D3121"/>
    <w:rsid w:val="001D4113"/>
    <w:rsid w:val="001D6B78"/>
    <w:rsid w:val="001D7D94"/>
    <w:rsid w:val="001E0A28"/>
    <w:rsid w:val="001E2507"/>
    <w:rsid w:val="001E4218"/>
    <w:rsid w:val="001E5E58"/>
    <w:rsid w:val="001E6932"/>
    <w:rsid w:val="001E73F8"/>
    <w:rsid w:val="001F0B20"/>
    <w:rsid w:val="001F0DA8"/>
    <w:rsid w:val="001F1251"/>
    <w:rsid w:val="001F1F84"/>
    <w:rsid w:val="001F2065"/>
    <w:rsid w:val="001F3FC5"/>
    <w:rsid w:val="001F40F3"/>
    <w:rsid w:val="001F4314"/>
    <w:rsid w:val="00200A62"/>
    <w:rsid w:val="00203740"/>
    <w:rsid w:val="00211A0F"/>
    <w:rsid w:val="002138EA"/>
    <w:rsid w:val="00213F84"/>
    <w:rsid w:val="00214FBD"/>
    <w:rsid w:val="0021587D"/>
    <w:rsid w:val="0021786C"/>
    <w:rsid w:val="002179B8"/>
    <w:rsid w:val="00221AB4"/>
    <w:rsid w:val="00222897"/>
    <w:rsid w:val="00222B0C"/>
    <w:rsid w:val="00227342"/>
    <w:rsid w:val="00230A3A"/>
    <w:rsid w:val="00234494"/>
    <w:rsid w:val="00235394"/>
    <w:rsid w:val="00235577"/>
    <w:rsid w:val="00237A40"/>
    <w:rsid w:val="00237B35"/>
    <w:rsid w:val="002435CA"/>
    <w:rsid w:val="002440A7"/>
    <w:rsid w:val="0024434E"/>
    <w:rsid w:val="0024469F"/>
    <w:rsid w:val="00244A0C"/>
    <w:rsid w:val="00252DB8"/>
    <w:rsid w:val="002537BC"/>
    <w:rsid w:val="00255C58"/>
    <w:rsid w:val="00257CF8"/>
    <w:rsid w:val="00260EC7"/>
    <w:rsid w:val="00261539"/>
    <w:rsid w:val="0026179E"/>
    <w:rsid w:val="0026179F"/>
    <w:rsid w:val="00261C96"/>
    <w:rsid w:val="00264509"/>
    <w:rsid w:val="002659AE"/>
    <w:rsid w:val="002666AE"/>
    <w:rsid w:val="002669A6"/>
    <w:rsid w:val="00272042"/>
    <w:rsid w:val="00272329"/>
    <w:rsid w:val="00274E1A"/>
    <w:rsid w:val="002775A4"/>
    <w:rsid w:val="002775B1"/>
    <w:rsid w:val="002775B9"/>
    <w:rsid w:val="00277B2F"/>
    <w:rsid w:val="002811C4"/>
    <w:rsid w:val="00281A76"/>
    <w:rsid w:val="00282213"/>
    <w:rsid w:val="002825DB"/>
    <w:rsid w:val="00284016"/>
    <w:rsid w:val="002847B0"/>
    <w:rsid w:val="002858BF"/>
    <w:rsid w:val="00291D4F"/>
    <w:rsid w:val="002939AF"/>
    <w:rsid w:val="00294491"/>
    <w:rsid w:val="00294BDE"/>
    <w:rsid w:val="002955C0"/>
    <w:rsid w:val="002A0CED"/>
    <w:rsid w:val="002A2E40"/>
    <w:rsid w:val="002A4CD0"/>
    <w:rsid w:val="002A5853"/>
    <w:rsid w:val="002A7B96"/>
    <w:rsid w:val="002A7DA6"/>
    <w:rsid w:val="002B0DD2"/>
    <w:rsid w:val="002B22A0"/>
    <w:rsid w:val="002B3025"/>
    <w:rsid w:val="002B3458"/>
    <w:rsid w:val="002B34C6"/>
    <w:rsid w:val="002B4045"/>
    <w:rsid w:val="002B516C"/>
    <w:rsid w:val="002B5E1D"/>
    <w:rsid w:val="002B60C1"/>
    <w:rsid w:val="002B6CCD"/>
    <w:rsid w:val="002C1D67"/>
    <w:rsid w:val="002C4B52"/>
    <w:rsid w:val="002C586E"/>
    <w:rsid w:val="002D03E5"/>
    <w:rsid w:val="002D1286"/>
    <w:rsid w:val="002D36EB"/>
    <w:rsid w:val="002D4A42"/>
    <w:rsid w:val="002D653C"/>
    <w:rsid w:val="002D6BDF"/>
    <w:rsid w:val="002D77BD"/>
    <w:rsid w:val="002E0849"/>
    <w:rsid w:val="002E24D3"/>
    <w:rsid w:val="002E2CE9"/>
    <w:rsid w:val="002E3BF7"/>
    <w:rsid w:val="002E3C50"/>
    <w:rsid w:val="002E403E"/>
    <w:rsid w:val="002E4F3B"/>
    <w:rsid w:val="002F14B5"/>
    <w:rsid w:val="002F158C"/>
    <w:rsid w:val="002F3C44"/>
    <w:rsid w:val="002F4093"/>
    <w:rsid w:val="002F4566"/>
    <w:rsid w:val="002F5636"/>
    <w:rsid w:val="002F7426"/>
    <w:rsid w:val="002F7D25"/>
    <w:rsid w:val="002F7FC4"/>
    <w:rsid w:val="00301AAC"/>
    <w:rsid w:val="003022A5"/>
    <w:rsid w:val="00302AE2"/>
    <w:rsid w:val="0030529D"/>
    <w:rsid w:val="0030676A"/>
    <w:rsid w:val="00307E51"/>
    <w:rsid w:val="00310C1D"/>
    <w:rsid w:val="00310E53"/>
    <w:rsid w:val="00311363"/>
    <w:rsid w:val="00311B23"/>
    <w:rsid w:val="00314616"/>
    <w:rsid w:val="00315867"/>
    <w:rsid w:val="00321150"/>
    <w:rsid w:val="00321749"/>
    <w:rsid w:val="003260D7"/>
    <w:rsid w:val="00327CB1"/>
    <w:rsid w:val="00336697"/>
    <w:rsid w:val="003418CB"/>
    <w:rsid w:val="00346BF8"/>
    <w:rsid w:val="00347A22"/>
    <w:rsid w:val="00347C0B"/>
    <w:rsid w:val="00355873"/>
    <w:rsid w:val="0035660F"/>
    <w:rsid w:val="003628B9"/>
    <w:rsid w:val="00362D8F"/>
    <w:rsid w:val="00362DFB"/>
    <w:rsid w:val="00363207"/>
    <w:rsid w:val="003644D8"/>
    <w:rsid w:val="00367724"/>
    <w:rsid w:val="00370BA4"/>
    <w:rsid w:val="00371F03"/>
    <w:rsid w:val="00374566"/>
    <w:rsid w:val="003770F6"/>
    <w:rsid w:val="00377799"/>
    <w:rsid w:val="00380623"/>
    <w:rsid w:val="00383E37"/>
    <w:rsid w:val="003847FC"/>
    <w:rsid w:val="003853AB"/>
    <w:rsid w:val="003856CE"/>
    <w:rsid w:val="00386120"/>
    <w:rsid w:val="00391BF3"/>
    <w:rsid w:val="00393042"/>
    <w:rsid w:val="003934F8"/>
    <w:rsid w:val="00393652"/>
    <w:rsid w:val="0039435D"/>
    <w:rsid w:val="00394AD5"/>
    <w:rsid w:val="003959BB"/>
    <w:rsid w:val="0039642D"/>
    <w:rsid w:val="00397BEF"/>
    <w:rsid w:val="003A2E40"/>
    <w:rsid w:val="003A5302"/>
    <w:rsid w:val="003A676E"/>
    <w:rsid w:val="003A6A9E"/>
    <w:rsid w:val="003A7C11"/>
    <w:rsid w:val="003B0158"/>
    <w:rsid w:val="003B36BA"/>
    <w:rsid w:val="003B40B6"/>
    <w:rsid w:val="003B56DB"/>
    <w:rsid w:val="003B5E84"/>
    <w:rsid w:val="003B7159"/>
    <w:rsid w:val="003B755E"/>
    <w:rsid w:val="003B7DA3"/>
    <w:rsid w:val="003C1A43"/>
    <w:rsid w:val="003C228E"/>
    <w:rsid w:val="003C51E7"/>
    <w:rsid w:val="003C6893"/>
    <w:rsid w:val="003C69A1"/>
    <w:rsid w:val="003C6DE2"/>
    <w:rsid w:val="003D031F"/>
    <w:rsid w:val="003D0B22"/>
    <w:rsid w:val="003D0BDE"/>
    <w:rsid w:val="003D12A6"/>
    <w:rsid w:val="003D1EFD"/>
    <w:rsid w:val="003D20CE"/>
    <w:rsid w:val="003D28BF"/>
    <w:rsid w:val="003D4215"/>
    <w:rsid w:val="003D49AC"/>
    <w:rsid w:val="003D4C47"/>
    <w:rsid w:val="003D7719"/>
    <w:rsid w:val="003E1053"/>
    <w:rsid w:val="003E2985"/>
    <w:rsid w:val="003E3470"/>
    <w:rsid w:val="003E40EE"/>
    <w:rsid w:val="003E53D0"/>
    <w:rsid w:val="003F1A8B"/>
    <w:rsid w:val="003F1C1B"/>
    <w:rsid w:val="003F259D"/>
    <w:rsid w:val="003F3D4A"/>
    <w:rsid w:val="003F76CF"/>
    <w:rsid w:val="00401144"/>
    <w:rsid w:val="00404831"/>
    <w:rsid w:val="004062BF"/>
    <w:rsid w:val="00407661"/>
    <w:rsid w:val="00410314"/>
    <w:rsid w:val="00412063"/>
    <w:rsid w:val="00412EB1"/>
    <w:rsid w:val="004132F8"/>
    <w:rsid w:val="00413C65"/>
    <w:rsid w:val="00413DDE"/>
    <w:rsid w:val="004140F2"/>
    <w:rsid w:val="00414118"/>
    <w:rsid w:val="00416084"/>
    <w:rsid w:val="00416A88"/>
    <w:rsid w:val="004212DD"/>
    <w:rsid w:val="00422B27"/>
    <w:rsid w:val="00424E17"/>
    <w:rsid w:val="00424F8C"/>
    <w:rsid w:val="00426B77"/>
    <w:rsid w:val="004271BA"/>
    <w:rsid w:val="00430497"/>
    <w:rsid w:val="0043142C"/>
    <w:rsid w:val="00431556"/>
    <w:rsid w:val="00431930"/>
    <w:rsid w:val="00432E9B"/>
    <w:rsid w:val="0043433C"/>
    <w:rsid w:val="00434DC1"/>
    <w:rsid w:val="004350F4"/>
    <w:rsid w:val="00437590"/>
    <w:rsid w:val="004412A0"/>
    <w:rsid w:val="00445B07"/>
    <w:rsid w:val="00445F0E"/>
    <w:rsid w:val="00446408"/>
    <w:rsid w:val="0044767A"/>
    <w:rsid w:val="00447731"/>
    <w:rsid w:val="004500EC"/>
    <w:rsid w:val="00450F27"/>
    <w:rsid w:val="004510E5"/>
    <w:rsid w:val="004516B6"/>
    <w:rsid w:val="00451753"/>
    <w:rsid w:val="00455C6A"/>
    <w:rsid w:val="00456A75"/>
    <w:rsid w:val="00460F5A"/>
    <w:rsid w:val="00461E39"/>
    <w:rsid w:val="0046207B"/>
    <w:rsid w:val="00462D3A"/>
    <w:rsid w:val="00463521"/>
    <w:rsid w:val="004704BB"/>
    <w:rsid w:val="00470AB0"/>
    <w:rsid w:val="00471125"/>
    <w:rsid w:val="0047437A"/>
    <w:rsid w:val="0047637E"/>
    <w:rsid w:val="00477AAF"/>
    <w:rsid w:val="00480E42"/>
    <w:rsid w:val="00484C5D"/>
    <w:rsid w:val="0048543E"/>
    <w:rsid w:val="00485F2C"/>
    <w:rsid w:val="00486169"/>
    <w:rsid w:val="004868C1"/>
    <w:rsid w:val="004871F9"/>
    <w:rsid w:val="0048746B"/>
    <w:rsid w:val="0048750F"/>
    <w:rsid w:val="0048755F"/>
    <w:rsid w:val="00490CB8"/>
    <w:rsid w:val="00491404"/>
    <w:rsid w:val="004938D0"/>
    <w:rsid w:val="004A495F"/>
    <w:rsid w:val="004A60D7"/>
    <w:rsid w:val="004A7544"/>
    <w:rsid w:val="004B214B"/>
    <w:rsid w:val="004B2569"/>
    <w:rsid w:val="004B2C2B"/>
    <w:rsid w:val="004B2D1E"/>
    <w:rsid w:val="004B3741"/>
    <w:rsid w:val="004B44BD"/>
    <w:rsid w:val="004B6B0F"/>
    <w:rsid w:val="004B71E5"/>
    <w:rsid w:val="004C10D2"/>
    <w:rsid w:val="004C53A4"/>
    <w:rsid w:val="004C709B"/>
    <w:rsid w:val="004C7DC8"/>
    <w:rsid w:val="004D00A0"/>
    <w:rsid w:val="004D03EC"/>
    <w:rsid w:val="004D3D54"/>
    <w:rsid w:val="004D4055"/>
    <w:rsid w:val="004D54C1"/>
    <w:rsid w:val="004D737D"/>
    <w:rsid w:val="004E0E89"/>
    <w:rsid w:val="004E23DF"/>
    <w:rsid w:val="004E2659"/>
    <w:rsid w:val="004E39EE"/>
    <w:rsid w:val="004E475C"/>
    <w:rsid w:val="004E56E0"/>
    <w:rsid w:val="004E6903"/>
    <w:rsid w:val="004E7329"/>
    <w:rsid w:val="004F0233"/>
    <w:rsid w:val="004F155F"/>
    <w:rsid w:val="004F2CB0"/>
    <w:rsid w:val="004F57EB"/>
    <w:rsid w:val="004F6C1F"/>
    <w:rsid w:val="004F7737"/>
    <w:rsid w:val="005017F7"/>
    <w:rsid w:val="00501FA7"/>
    <w:rsid w:val="005034DC"/>
    <w:rsid w:val="0050411A"/>
    <w:rsid w:val="00504566"/>
    <w:rsid w:val="00505BFA"/>
    <w:rsid w:val="005071B4"/>
    <w:rsid w:val="00507687"/>
    <w:rsid w:val="00507F66"/>
    <w:rsid w:val="005117A9"/>
    <w:rsid w:val="005119E7"/>
    <w:rsid w:val="00511F57"/>
    <w:rsid w:val="0051438A"/>
    <w:rsid w:val="00514F45"/>
    <w:rsid w:val="00515CBE"/>
    <w:rsid w:val="00515E2B"/>
    <w:rsid w:val="00517AF8"/>
    <w:rsid w:val="00522A7E"/>
    <w:rsid w:val="00522F20"/>
    <w:rsid w:val="0052313A"/>
    <w:rsid w:val="00526D5D"/>
    <w:rsid w:val="005308DB"/>
    <w:rsid w:val="00530A2E"/>
    <w:rsid w:val="00530FBE"/>
    <w:rsid w:val="00531A47"/>
    <w:rsid w:val="00533159"/>
    <w:rsid w:val="005339DB"/>
    <w:rsid w:val="00534BC1"/>
    <w:rsid w:val="00534C89"/>
    <w:rsid w:val="00537FC7"/>
    <w:rsid w:val="00541573"/>
    <w:rsid w:val="0054348A"/>
    <w:rsid w:val="0054748B"/>
    <w:rsid w:val="005501B9"/>
    <w:rsid w:val="00551874"/>
    <w:rsid w:val="00554A49"/>
    <w:rsid w:val="00555C8D"/>
    <w:rsid w:val="00556C43"/>
    <w:rsid w:val="00560208"/>
    <w:rsid w:val="005611C6"/>
    <w:rsid w:val="00562869"/>
    <w:rsid w:val="00564A37"/>
    <w:rsid w:val="00565880"/>
    <w:rsid w:val="005675CF"/>
    <w:rsid w:val="00571777"/>
    <w:rsid w:val="00571E75"/>
    <w:rsid w:val="0057266C"/>
    <w:rsid w:val="0057786E"/>
    <w:rsid w:val="00580A27"/>
    <w:rsid w:val="00580FF5"/>
    <w:rsid w:val="0058219C"/>
    <w:rsid w:val="005834BD"/>
    <w:rsid w:val="00583C04"/>
    <w:rsid w:val="0058519C"/>
    <w:rsid w:val="005859BA"/>
    <w:rsid w:val="005871F7"/>
    <w:rsid w:val="00591296"/>
    <w:rsid w:val="0059149A"/>
    <w:rsid w:val="005933DC"/>
    <w:rsid w:val="00594553"/>
    <w:rsid w:val="005956EE"/>
    <w:rsid w:val="00595983"/>
    <w:rsid w:val="00596FBC"/>
    <w:rsid w:val="005A083E"/>
    <w:rsid w:val="005A2E27"/>
    <w:rsid w:val="005A4205"/>
    <w:rsid w:val="005A48BB"/>
    <w:rsid w:val="005A609B"/>
    <w:rsid w:val="005A6F12"/>
    <w:rsid w:val="005B0B6A"/>
    <w:rsid w:val="005B1CAC"/>
    <w:rsid w:val="005B3256"/>
    <w:rsid w:val="005B39B1"/>
    <w:rsid w:val="005B4802"/>
    <w:rsid w:val="005B6FBE"/>
    <w:rsid w:val="005C1EA6"/>
    <w:rsid w:val="005C2C1D"/>
    <w:rsid w:val="005C2E58"/>
    <w:rsid w:val="005C623F"/>
    <w:rsid w:val="005C7D41"/>
    <w:rsid w:val="005D0B99"/>
    <w:rsid w:val="005D134B"/>
    <w:rsid w:val="005D308E"/>
    <w:rsid w:val="005D3A48"/>
    <w:rsid w:val="005D4EED"/>
    <w:rsid w:val="005D7AF8"/>
    <w:rsid w:val="005E366A"/>
    <w:rsid w:val="005F0283"/>
    <w:rsid w:val="005F0490"/>
    <w:rsid w:val="005F07DB"/>
    <w:rsid w:val="005F13D6"/>
    <w:rsid w:val="005F2145"/>
    <w:rsid w:val="005F67FA"/>
    <w:rsid w:val="005F7021"/>
    <w:rsid w:val="005F7977"/>
    <w:rsid w:val="00600AC8"/>
    <w:rsid w:val="006016E1"/>
    <w:rsid w:val="00602D27"/>
    <w:rsid w:val="00606D98"/>
    <w:rsid w:val="00607176"/>
    <w:rsid w:val="006108F2"/>
    <w:rsid w:val="00610DF5"/>
    <w:rsid w:val="00614479"/>
    <w:rsid w:val="006144A1"/>
    <w:rsid w:val="00614B7F"/>
    <w:rsid w:val="00615331"/>
    <w:rsid w:val="00615EBB"/>
    <w:rsid w:val="00616096"/>
    <w:rsid w:val="006160A2"/>
    <w:rsid w:val="00617830"/>
    <w:rsid w:val="00620881"/>
    <w:rsid w:val="00620D1B"/>
    <w:rsid w:val="006230E0"/>
    <w:rsid w:val="006247E8"/>
    <w:rsid w:val="006261E9"/>
    <w:rsid w:val="006262BF"/>
    <w:rsid w:val="006302AA"/>
    <w:rsid w:val="0063041D"/>
    <w:rsid w:val="006311BC"/>
    <w:rsid w:val="0063151C"/>
    <w:rsid w:val="0063186D"/>
    <w:rsid w:val="00631B95"/>
    <w:rsid w:val="00633EE7"/>
    <w:rsid w:val="00634C53"/>
    <w:rsid w:val="00634FA8"/>
    <w:rsid w:val="006363BD"/>
    <w:rsid w:val="00636853"/>
    <w:rsid w:val="006370D4"/>
    <w:rsid w:val="006412DC"/>
    <w:rsid w:val="00641D59"/>
    <w:rsid w:val="00642BC6"/>
    <w:rsid w:val="00644790"/>
    <w:rsid w:val="0064505B"/>
    <w:rsid w:val="006450FF"/>
    <w:rsid w:val="006460ED"/>
    <w:rsid w:val="00646469"/>
    <w:rsid w:val="006501AF"/>
    <w:rsid w:val="0065025A"/>
    <w:rsid w:val="00650DDE"/>
    <w:rsid w:val="006519DB"/>
    <w:rsid w:val="0065336A"/>
    <w:rsid w:val="00655047"/>
    <w:rsid w:val="0065505B"/>
    <w:rsid w:val="00655257"/>
    <w:rsid w:val="006558A1"/>
    <w:rsid w:val="006575FB"/>
    <w:rsid w:val="006609D5"/>
    <w:rsid w:val="0066350D"/>
    <w:rsid w:val="00663CD6"/>
    <w:rsid w:val="006644B4"/>
    <w:rsid w:val="006646DE"/>
    <w:rsid w:val="006670AC"/>
    <w:rsid w:val="00671140"/>
    <w:rsid w:val="00672307"/>
    <w:rsid w:val="00672450"/>
    <w:rsid w:val="0067289B"/>
    <w:rsid w:val="00672FE1"/>
    <w:rsid w:val="00676FF1"/>
    <w:rsid w:val="0067720C"/>
    <w:rsid w:val="00677582"/>
    <w:rsid w:val="00680460"/>
    <w:rsid w:val="006808C6"/>
    <w:rsid w:val="00680AC9"/>
    <w:rsid w:val="00682422"/>
    <w:rsid w:val="00682668"/>
    <w:rsid w:val="00682776"/>
    <w:rsid w:val="00683CDB"/>
    <w:rsid w:val="00683E7F"/>
    <w:rsid w:val="00685D3B"/>
    <w:rsid w:val="006917F1"/>
    <w:rsid w:val="00692A68"/>
    <w:rsid w:val="00694B3A"/>
    <w:rsid w:val="00695D85"/>
    <w:rsid w:val="006A0F97"/>
    <w:rsid w:val="006A153B"/>
    <w:rsid w:val="006A1E4C"/>
    <w:rsid w:val="006A30A2"/>
    <w:rsid w:val="006A47DC"/>
    <w:rsid w:val="006A6D23"/>
    <w:rsid w:val="006A7D41"/>
    <w:rsid w:val="006B1D53"/>
    <w:rsid w:val="006B25DE"/>
    <w:rsid w:val="006B4294"/>
    <w:rsid w:val="006B5A5D"/>
    <w:rsid w:val="006B5DFA"/>
    <w:rsid w:val="006B6465"/>
    <w:rsid w:val="006B738E"/>
    <w:rsid w:val="006B7621"/>
    <w:rsid w:val="006C1546"/>
    <w:rsid w:val="006C1B95"/>
    <w:rsid w:val="006C1C3B"/>
    <w:rsid w:val="006C4126"/>
    <w:rsid w:val="006C4E43"/>
    <w:rsid w:val="006C643E"/>
    <w:rsid w:val="006C6CC7"/>
    <w:rsid w:val="006D1323"/>
    <w:rsid w:val="006D2932"/>
    <w:rsid w:val="006D3671"/>
    <w:rsid w:val="006D5C6F"/>
    <w:rsid w:val="006D61C9"/>
    <w:rsid w:val="006E0A73"/>
    <w:rsid w:val="006E0D05"/>
    <w:rsid w:val="006E0FEE"/>
    <w:rsid w:val="006E34B3"/>
    <w:rsid w:val="006E3584"/>
    <w:rsid w:val="006E3D74"/>
    <w:rsid w:val="006E587E"/>
    <w:rsid w:val="006E6B3E"/>
    <w:rsid w:val="006E6C11"/>
    <w:rsid w:val="006F05FC"/>
    <w:rsid w:val="006F0A6D"/>
    <w:rsid w:val="006F2725"/>
    <w:rsid w:val="006F7C0C"/>
    <w:rsid w:val="007005CA"/>
    <w:rsid w:val="00700755"/>
    <w:rsid w:val="00701DE2"/>
    <w:rsid w:val="00702A59"/>
    <w:rsid w:val="00702E76"/>
    <w:rsid w:val="007031C9"/>
    <w:rsid w:val="00704C8C"/>
    <w:rsid w:val="0070646B"/>
    <w:rsid w:val="00711C80"/>
    <w:rsid w:val="00712CA2"/>
    <w:rsid w:val="007130A2"/>
    <w:rsid w:val="007132F4"/>
    <w:rsid w:val="00715463"/>
    <w:rsid w:val="007205F7"/>
    <w:rsid w:val="007210E4"/>
    <w:rsid w:val="007251DE"/>
    <w:rsid w:val="00730655"/>
    <w:rsid w:val="00731D77"/>
    <w:rsid w:val="0073223D"/>
    <w:rsid w:val="00732360"/>
    <w:rsid w:val="0073390A"/>
    <w:rsid w:val="00734E64"/>
    <w:rsid w:val="00736B37"/>
    <w:rsid w:val="00740351"/>
    <w:rsid w:val="00740A35"/>
    <w:rsid w:val="0074185F"/>
    <w:rsid w:val="00741EE9"/>
    <w:rsid w:val="00743EF6"/>
    <w:rsid w:val="00747712"/>
    <w:rsid w:val="007520B4"/>
    <w:rsid w:val="007544B7"/>
    <w:rsid w:val="007618F0"/>
    <w:rsid w:val="00762A08"/>
    <w:rsid w:val="0076377C"/>
    <w:rsid w:val="007655D5"/>
    <w:rsid w:val="00765D3B"/>
    <w:rsid w:val="00775CCB"/>
    <w:rsid w:val="007763C1"/>
    <w:rsid w:val="00777E82"/>
    <w:rsid w:val="007805DE"/>
    <w:rsid w:val="00781359"/>
    <w:rsid w:val="00781A5C"/>
    <w:rsid w:val="00784255"/>
    <w:rsid w:val="00786921"/>
    <w:rsid w:val="00787381"/>
    <w:rsid w:val="00793E74"/>
    <w:rsid w:val="0079794E"/>
    <w:rsid w:val="007A094E"/>
    <w:rsid w:val="007A149E"/>
    <w:rsid w:val="007A1EAA"/>
    <w:rsid w:val="007A44C4"/>
    <w:rsid w:val="007A5C1D"/>
    <w:rsid w:val="007A6688"/>
    <w:rsid w:val="007A7307"/>
    <w:rsid w:val="007A76C5"/>
    <w:rsid w:val="007A79FD"/>
    <w:rsid w:val="007B0B9D"/>
    <w:rsid w:val="007B5198"/>
    <w:rsid w:val="007B5A43"/>
    <w:rsid w:val="007B5B60"/>
    <w:rsid w:val="007B6B78"/>
    <w:rsid w:val="007B709B"/>
    <w:rsid w:val="007C1343"/>
    <w:rsid w:val="007C2D15"/>
    <w:rsid w:val="007C32AE"/>
    <w:rsid w:val="007C4022"/>
    <w:rsid w:val="007C4464"/>
    <w:rsid w:val="007C4D59"/>
    <w:rsid w:val="007C51EC"/>
    <w:rsid w:val="007C5A0E"/>
    <w:rsid w:val="007C5EF1"/>
    <w:rsid w:val="007C7BF5"/>
    <w:rsid w:val="007D01FA"/>
    <w:rsid w:val="007D19B7"/>
    <w:rsid w:val="007D1B1B"/>
    <w:rsid w:val="007D20E7"/>
    <w:rsid w:val="007D2C96"/>
    <w:rsid w:val="007D74D9"/>
    <w:rsid w:val="007D75E5"/>
    <w:rsid w:val="007D773E"/>
    <w:rsid w:val="007E066E"/>
    <w:rsid w:val="007E07E3"/>
    <w:rsid w:val="007E1291"/>
    <w:rsid w:val="007E1356"/>
    <w:rsid w:val="007E1E8D"/>
    <w:rsid w:val="007E20FC"/>
    <w:rsid w:val="007E545F"/>
    <w:rsid w:val="007E5F04"/>
    <w:rsid w:val="007E7062"/>
    <w:rsid w:val="007E7764"/>
    <w:rsid w:val="007F0E1E"/>
    <w:rsid w:val="007F29A7"/>
    <w:rsid w:val="00800904"/>
    <w:rsid w:val="008045BB"/>
    <w:rsid w:val="00805BE8"/>
    <w:rsid w:val="008065A4"/>
    <w:rsid w:val="00816078"/>
    <w:rsid w:val="008177E3"/>
    <w:rsid w:val="00817B43"/>
    <w:rsid w:val="00820483"/>
    <w:rsid w:val="00820C83"/>
    <w:rsid w:val="00821B59"/>
    <w:rsid w:val="00823AA9"/>
    <w:rsid w:val="00824B30"/>
    <w:rsid w:val="008255B9"/>
    <w:rsid w:val="00825CD8"/>
    <w:rsid w:val="008263DA"/>
    <w:rsid w:val="00827324"/>
    <w:rsid w:val="008316B1"/>
    <w:rsid w:val="00831719"/>
    <w:rsid w:val="00836FD2"/>
    <w:rsid w:val="00837458"/>
    <w:rsid w:val="00837AAE"/>
    <w:rsid w:val="00840CD7"/>
    <w:rsid w:val="008429AD"/>
    <w:rsid w:val="008429DB"/>
    <w:rsid w:val="0084771D"/>
    <w:rsid w:val="00847F7A"/>
    <w:rsid w:val="00850C75"/>
    <w:rsid w:val="00850E39"/>
    <w:rsid w:val="00851403"/>
    <w:rsid w:val="00853206"/>
    <w:rsid w:val="008546E2"/>
    <w:rsid w:val="0085477A"/>
    <w:rsid w:val="00854AFB"/>
    <w:rsid w:val="00855107"/>
    <w:rsid w:val="00855173"/>
    <w:rsid w:val="008557D9"/>
    <w:rsid w:val="00855BF7"/>
    <w:rsid w:val="00856214"/>
    <w:rsid w:val="00860527"/>
    <w:rsid w:val="00862089"/>
    <w:rsid w:val="00862384"/>
    <w:rsid w:val="00866D5B"/>
    <w:rsid w:val="00866FF5"/>
    <w:rsid w:val="0087239F"/>
    <w:rsid w:val="00872FC0"/>
    <w:rsid w:val="00873E1F"/>
    <w:rsid w:val="00874C16"/>
    <w:rsid w:val="00876866"/>
    <w:rsid w:val="00880F7D"/>
    <w:rsid w:val="0088138F"/>
    <w:rsid w:val="008836B2"/>
    <w:rsid w:val="00886D1F"/>
    <w:rsid w:val="00886EDE"/>
    <w:rsid w:val="00890240"/>
    <w:rsid w:val="008902A2"/>
    <w:rsid w:val="00891EE1"/>
    <w:rsid w:val="00892DD2"/>
    <w:rsid w:val="00893987"/>
    <w:rsid w:val="00893F2E"/>
    <w:rsid w:val="00895076"/>
    <w:rsid w:val="0089588E"/>
    <w:rsid w:val="008963EF"/>
    <w:rsid w:val="0089688E"/>
    <w:rsid w:val="00897765"/>
    <w:rsid w:val="008A0491"/>
    <w:rsid w:val="008A1FBE"/>
    <w:rsid w:val="008A2717"/>
    <w:rsid w:val="008A36D5"/>
    <w:rsid w:val="008A42F0"/>
    <w:rsid w:val="008B0F54"/>
    <w:rsid w:val="008B13EE"/>
    <w:rsid w:val="008B2F54"/>
    <w:rsid w:val="008B3194"/>
    <w:rsid w:val="008B5AE7"/>
    <w:rsid w:val="008C18F6"/>
    <w:rsid w:val="008C395B"/>
    <w:rsid w:val="008C4951"/>
    <w:rsid w:val="008C4B55"/>
    <w:rsid w:val="008C5C9B"/>
    <w:rsid w:val="008C60E9"/>
    <w:rsid w:val="008C71AB"/>
    <w:rsid w:val="008D1585"/>
    <w:rsid w:val="008D1B7C"/>
    <w:rsid w:val="008D5D1C"/>
    <w:rsid w:val="008D5F08"/>
    <w:rsid w:val="008D6657"/>
    <w:rsid w:val="008E0647"/>
    <w:rsid w:val="008E1CC1"/>
    <w:rsid w:val="008E1F60"/>
    <w:rsid w:val="008E307E"/>
    <w:rsid w:val="008E43F1"/>
    <w:rsid w:val="008E4FE0"/>
    <w:rsid w:val="008E5212"/>
    <w:rsid w:val="008F08FC"/>
    <w:rsid w:val="008F44C8"/>
    <w:rsid w:val="008F4DD1"/>
    <w:rsid w:val="008F6056"/>
    <w:rsid w:val="008F71FE"/>
    <w:rsid w:val="00902C07"/>
    <w:rsid w:val="00902DDD"/>
    <w:rsid w:val="00903930"/>
    <w:rsid w:val="00905804"/>
    <w:rsid w:val="009101E2"/>
    <w:rsid w:val="00915D73"/>
    <w:rsid w:val="00916077"/>
    <w:rsid w:val="009170A2"/>
    <w:rsid w:val="0092053A"/>
    <w:rsid w:val="009208A6"/>
    <w:rsid w:val="009208A8"/>
    <w:rsid w:val="00924514"/>
    <w:rsid w:val="00927316"/>
    <w:rsid w:val="00927EDA"/>
    <w:rsid w:val="0093051C"/>
    <w:rsid w:val="0093276D"/>
    <w:rsid w:val="00932EF6"/>
    <w:rsid w:val="00933D12"/>
    <w:rsid w:val="00935E43"/>
    <w:rsid w:val="00936565"/>
    <w:rsid w:val="00937065"/>
    <w:rsid w:val="00940285"/>
    <w:rsid w:val="0094104F"/>
    <w:rsid w:val="009415B0"/>
    <w:rsid w:val="009453D8"/>
    <w:rsid w:val="0094719D"/>
    <w:rsid w:val="00947E7E"/>
    <w:rsid w:val="0095139A"/>
    <w:rsid w:val="009516E3"/>
    <w:rsid w:val="00952C66"/>
    <w:rsid w:val="009536A8"/>
    <w:rsid w:val="00953D74"/>
    <w:rsid w:val="00953E16"/>
    <w:rsid w:val="009542AC"/>
    <w:rsid w:val="00955DC5"/>
    <w:rsid w:val="0096077B"/>
    <w:rsid w:val="00960B18"/>
    <w:rsid w:val="00961BB2"/>
    <w:rsid w:val="00962108"/>
    <w:rsid w:val="009638D6"/>
    <w:rsid w:val="00965E32"/>
    <w:rsid w:val="00972B22"/>
    <w:rsid w:val="00972D02"/>
    <w:rsid w:val="0097408E"/>
    <w:rsid w:val="00974125"/>
    <w:rsid w:val="00974BB2"/>
    <w:rsid w:val="00974FA7"/>
    <w:rsid w:val="009756E5"/>
    <w:rsid w:val="00977A8C"/>
    <w:rsid w:val="00982865"/>
    <w:rsid w:val="00983910"/>
    <w:rsid w:val="009841A2"/>
    <w:rsid w:val="00984BA8"/>
    <w:rsid w:val="00984CA7"/>
    <w:rsid w:val="0098510D"/>
    <w:rsid w:val="00986EDC"/>
    <w:rsid w:val="00987A02"/>
    <w:rsid w:val="009929CB"/>
    <w:rsid w:val="009931C5"/>
    <w:rsid w:val="009932AC"/>
    <w:rsid w:val="00994351"/>
    <w:rsid w:val="00994B63"/>
    <w:rsid w:val="009962A4"/>
    <w:rsid w:val="00996A8F"/>
    <w:rsid w:val="00996E76"/>
    <w:rsid w:val="00997449"/>
    <w:rsid w:val="00997997"/>
    <w:rsid w:val="009A1B2C"/>
    <w:rsid w:val="009A1DBF"/>
    <w:rsid w:val="009A2AE8"/>
    <w:rsid w:val="009A64AB"/>
    <w:rsid w:val="009A68E6"/>
    <w:rsid w:val="009A7598"/>
    <w:rsid w:val="009B1DF8"/>
    <w:rsid w:val="009B3D20"/>
    <w:rsid w:val="009B5418"/>
    <w:rsid w:val="009B6623"/>
    <w:rsid w:val="009B6E47"/>
    <w:rsid w:val="009B702E"/>
    <w:rsid w:val="009C0727"/>
    <w:rsid w:val="009C0B4D"/>
    <w:rsid w:val="009C1FAB"/>
    <w:rsid w:val="009C2653"/>
    <w:rsid w:val="009C48BD"/>
    <w:rsid w:val="009C492F"/>
    <w:rsid w:val="009C4D76"/>
    <w:rsid w:val="009C6E9D"/>
    <w:rsid w:val="009D25A8"/>
    <w:rsid w:val="009D2FF2"/>
    <w:rsid w:val="009D3226"/>
    <w:rsid w:val="009D3385"/>
    <w:rsid w:val="009D5B83"/>
    <w:rsid w:val="009D748E"/>
    <w:rsid w:val="009D793C"/>
    <w:rsid w:val="009E16A9"/>
    <w:rsid w:val="009E375F"/>
    <w:rsid w:val="009E39D4"/>
    <w:rsid w:val="009E4307"/>
    <w:rsid w:val="009E46D2"/>
    <w:rsid w:val="009E5401"/>
    <w:rsid w:val="009E6025"/>
    <w:rsid w:val="009E6732"/>
    <w:rsid w:val="009E7C9D"/>
    <w:rsid w:val="009F0903"/>
    <w:rsid w:val="009F1A6D"/>
    <w:rsid w:val="009F27EA"/>
    <w:rsid w:val="009F54F5"/>
    <w:rsid w:val="00A04323"/>
    <w:rsid w:val="00A0758F"/>
    <w:rsid w:val="00A079B2"/>
    <w:rsid w:val="00A110B6"/>
    <w:rsid w:val="00A12409"/>
    <w:rsid w:val="00A12B4A"/>
    <w:rsid w:val="00A133D7"/>
    <w:rsid w:val="00A1570A"/>
    <w:rsid w:val="00A16364"/>
    <w:rsid w:val="00A211B4"/>
    <w:rsid w:val="00A2355B"/>
    <w:rsid w:val="00A26478"/>
    <w:rsid w:val="00A26E41"/>
    <w:rsid w:val="00A3180A"/>
    <w:rsid w:val="00A321DA"/>
    <w:rsid w:val="00A32B69"/>
    <w:rsid w:val="00A33C85"/>
    <w:rsid w:val="00A33DDF"/>
    <w:rsid w:val="00A34547"/>
    <w:rsid w:val="00A376B7"/>
    <w:rsid w:val="00A41782"/>
    <w:rsid w:val="00A41BF5"/>
    <w:rsid w:val="00A443BE"/>
    <w:rsid w:val="00A44778"/>
    <w:rsid w:val="00A44DFD"/>
    <w:rsid w:val="00A469E7"/>
    <w:rsid w:val="00A46A92"/>
    <w:rsid w:val="00A5052E"/>
    <w:rsid w:val="00A52FE1"/>
    <w:rsid w:val="00A5623B"/>
    <w:rsid w:val="00A56776"/>
    <w:rsid w:val="00A604A4"/>
    <w:rsid w:val="00A604A9"/>
    <w:rsid w:val="00A6061A"/>
    <w:rsid w:val="00A61B7D"/>
    <w:rsid w:val="00A61D44"/>
    <w:rsid w:val="00A62670"/>
    <w:rsid w:val="00A62CA8"/>
    <w:rsid w:val="00A64281"/>
    <w:rsid w:val="00A6605B"/>
    <w:rsid w:val="00A662F9"/>
    <w:rsid w:val="00A6646C"/>
    <w:rsid w:val="00A66ADC"/>
    <w:rsid w:val="00A7147D"/>
    <w:rsid w:val="00A71D63"/>
    <w:rsid w:val="00A722CD"/>
    <w:rsid w:val="00A72A0D"/>
    <w:rsid w:val="00A741E6"/>
    <w:rsid w:val="00A77163"/>
    <w:rsid w:val="00A778F7"/>
    <w:rsid w:val="00A80FC6"/>
    <w:rsid w:val="00A81B15"/>
    <w:rsid w:val="00A81CDA"/>
    <w:rsid w:val="00A837FF"/>
    <w:rsid w:val="00A84DC8"/>
    <w:rsid w:val="00A85DBC"/>
    <w:rsid w:val="00A87817"/>
    <w:rsid w:val="00A87FEB"/>
    <w:rsid w:val="00A93F9F"/>
    <w:rsid w:val="00A9420E"/>
    <w:rsid w:val="00A9532A"/>
    <w:rsid w:val="00A97648"/>
    <w:rsid w:val="00AA02F0"/>
    <w:rsid w:val="00AA10AC"/>
    <w:rsid w:val="00AA1CFD"/>
    <w:rsid w:val="00AA2239"/>
    <w:rsid w:val="00AA28C6"/>
    <w:rsid w:val="00AA33D2"/>
    <w:rsid w:val="00AA5EC3"/>
    <w:rsid w:val="00AB0C57"/>
    <w:rsid w:val="00AB1195"/>
    <w:rsid w:val="00AB2CE0"/>
    <w:rsid w:val="00AB3DCE"/>
    <w:rsid w:val="00AB4182"/>
    <w:rsid w:val="00AB4B15"/>
    <w:rsid w:val="00AB7484"/>
    <w:rsid w:val="00AB77E8"/>
    <w:rsid w:val="00AC0D3C"/>
    <w:rsid w:val="00AC27DB"/>
    <w:rsid w:val="00AC471D"/>
    <w:rsid w:val="00AC5C2F"/>
    <w:rsid w:val="00AC675A"/>
    <w:rsid w:val="00AC6D6B"/>
    <w:rsid w:val="00AC6D9D"/>
    <w:rsid w:val="00AD1A17"/>
    <w:rsid w:val="00AD1B1F"/>
    <w:rsid w:val="00AD7736"/>
    <w:rsid w:val="00AE10CE"/>
    <w:rsid w:val="00AE1341"/>
    <w:rsid w:val="00AE2772"/>
    <w:rsid w:val="00AE7040"/>
    <w:rsid w:val="00AE70D4"/>
    <w:rsid w:val="00AE7868"/>
    <w:rsid w:val="00AF0407"/>
    <w:rsid w:val="00AF12E3"/>
    <w:rsid w:val="00AF1A5E"/>
    <w:rsid w:val="00AF2060"/>
    <w:rsid w:val="00AF4508"/>
    <w:rsid w:val="00AF4C41"/>
    <w:rsid w:val="00AF4D8B"/>
    <w:rsid w:val="00AF5671"/>
    <w:rsid w:val="00AF62BB"/>
    <w:rsid w:val="00AF760D"/>
    <w:rsid w:val="00B03688"/>
    <w:rsid w:val="00B036CA"/>
    <w:rsid w:val="00B036FD"/>
    <w:rsid w:val="00B03D67"/>
    <w:rsid w:val="00B04E87"/>
    <w:rsid w:val="00B05591"/>
    <w:rsid w:val="00B067CA"/>
    <w:rsid w:val="00B06861"/>
    <w:rsid w:val="00B068A3"/>
    <w:rsid w:val="00B07BB7"/>
    <w:rsid w:val="00B07DFF"/>
    <w:rsid w:val="00B10099"/>
    <w:rsid w:val="00B10784"/>
    <w:rsid w:val="00B12B26"/>
    <w:rsid w:val="00B13486"/>
    <w:rsid w:val="00B14306"/>
    <w:rsid w:val="00B14673"/>
    <w:rsid w:val="00B152CC"/>
    <w:rsid w:val="00B163F8"/>
    <w:rsid w:val="00B21B15"/>
    <w:rsid w:val="00B2472D"/>
    <w:rsid w:val="00B24CA0"/>
    <w:rsid w:val="00B2549F"/>
    <w:rsid w:val="00B25BE4"/>
    <w:rsid w:val="00B2611D"/>
    <w:rsid w:val="00B261BA"/>
    <w:rsid w:val="00B306E3"/>
    <w:rsid w:val="00B3139E"/>
    <w:rsid w:val="00B35AFE"/>
    <w:rsid w:val="00B37059"/>
    <w:rsid w:val="00B3722C"/>
    <w:rsid w:val="00B4108D"/>
    <w:rsid w:val="00B43C8A"/>
    <w:rsid w:val="00B44615"/>
    <w:rsid w:val="00B50047"/>
    <w:rsid w:val="00B525E0"/>
    <w:rsid w:val="00B55A1B"/>
    <w:rsid w:val="00B55E79"/>
    <w:rsid w:val="00B55FB6"/>
    <w:rsid w:val="00B57265"/>
    <w:rsid w:val="00B57ECE"/>
    <w:rsid w:val="00B6308A"/>
    <w:rsid w:val="00B633AE"/>
    <w:rsid w:val="00B665D2"/>
    <w:rsid w:val="00B6737C"/>
    <w:rsid w:val="00B676D2"/>
    <w:rsid w:val="00B7214D"/>
    <w:rsid w:val="00B74372"/>
    <w:rsid w:val="00B75525"/>
    <w:rsid w:val="00B80283"/>
    <w:rsid w:val="00B8095F"/>
    <w:rsid w:val="00B8099D"/>
    <w:rsid w:val="00B80B0C"/>
    <w:rsid w:val="00B80B11"/>
    <w:rsid w:val="00B831AE"/>
    <w:rsid w:val="00B83FD0"/>
    <w:rsid w:val="00B83FF8"/>
    <w:rsid w:val="00B8446C"/>
    <w:rsid w:val="00B87725"/>
    <w:rsid w:val="00B87BEA"/>
    <w:rsid w:val="00B91836"/>
    <w:rsid w:val="00B95D74"/>
    <w:rsid w:val="00BA259A"/>
    <w:rsid w:val="00BA259C"/>
    <w:rsid w:val="00BA29D3"/>
    <w:rsid w:val="00BA2C8D"/>
    <w:rsid w:val="00BA307F"/>
    <w:rsid w:val="00BA34C6"/>
    <w:rsid w:val="00BA3BD8"/>
    <w:rsid w:val="00BA4798"/>
    <w:rsid w:val="00BA4EF7"/>
    <w:rsid w:val="00BA5280"/>
    <w:rsid w:val="00BA60B8"/>
    <w:rsid w:val="00BA6771"/>
    <w:rsid w:val="00BB14F1"/>
    <w:rsid w:val="00BB4D65"/>
    <w:rsid w:val="00BB572E"/>
    <w:rsid w:val="00BB59A4"/>
    <w:rsid w:val="00BB63C2"/>
    <w:rsid w:val="00BB74FD"/>
    <w:rsid w:val="00BC1466"/>
    <w:rsid w:val="00BC290E"/>
    <w:rsid w:val="00BC2F23"/>
    <w:rsid w:val="00BC5982"/>
    <w:rsid w:val="00BC60BF"/>
    <w:rsid w:val="00BC6143"/>
    <w:rsid w:val="00BD026C"/>
    <w:rsid w:val="00BD20DC"/>
    <w:rsid w:val="00BD28BF"/>
    <w:rsid w:val="00BD5C9D"/>
    <w:rsid w:val="00BD6404"/>
    <w:rsid w:val="00BE21FE"/>
    <w:rsid w:val="00BE2647"/>
    <w:rsid w:val="00BE2EA7"/>
    <w:rsid w:val="00BE33AE"/>
    <w:rsid w:val="00BE435B"/>
    <w:rsid w:val="00BF046F"/>
    <w:rsid w:val="00BF0682"/>
    <w:rsid w:val="00BF2C68"/>
    <w:rsid w:val="00BF4D20"/>
    <w:rsid w:val="00C00AF3"/>
    <w:rsid w:val="00C0164C"/>
    <w:rsid w:val="00C01923"/>
    <w:rsid w:val="00C01D50"/>
    <w:rsid w:val="00C0200C"/>
    <w:rsid w:val="00C032BD"/>
    <w:rsid w:val="00C046BA"/>
    <w:rsid w:val="00C056DC"/>
    <w:rsid w:val="00C06953"/>
    <w:rsid w:val="00C1329B"/>
    <w:rsid w:val="00C17A65"/>
    <w:rsid w:val="00C220A7"/>
    <w:rsid w:val="00C24C05"/>
    <w:rsid w:val="00C24D2F"/>
    <w:rsid w:val="00C26222"/>
    <w:rsid w:val="00C27A56"/>
    <w:rsid w:val="00C31283"/>
    <w:rsid w:val="00C31B62"/>
    <w:rsid w:val="00C32905"/>
    <w:rsid w:val="00C33C48"/>
    <w:rsid w:val="00C340E5"/>
    <w:rsid w:val="00C35AA7"/>
    <w:rsid w:val="00C372F3"/>
    <w:rsid w:val="00C37A4F"/>
    <w:rsid w:val="00C42FEA"/>
    <w:rsid w:val="00C43BA1"/>
    <w:rsid w:val="00C43DAB"/>
    <w:rsid w:val="00C44036"/>
    <w:rsid w:val="00C47F08"/>
    <w:rsid w:val="00C50574"/>
    <w:rsid w:val="00C50F4B"/>
    <w:rsid w:val="00C514A6"/>
    <w:rsid w:val="00C54CE8"/>
    <w:rsid w:val="00C5663D"/>
    <w:rsid w:val="00C57298"/>
    <w:rsid w:val="00C5739F"/>
    <w:rsid w:val="00C57CF0"/>
    <w:rsid w:val="00C6061B"/>
    <w:rsid w:val="00C62AE2"/>
    <w:rsid w:val="00C62FEC"/>
    <w:rsid w:val="00C64341"/>
    <w:rsid w:val="00C649BD"/>
    <w:rsid w:val="00C65891"/>
    <w:rsid w:val="00C66AC9"/>
    <w:rsid w:val="00C724D3"/>
    <w:rsid w:val="00C75B5E"/>
    <w:rsid w:val="00C77DD9"/>
    <w:rsid w:val="00C82212"/>
    <w:rsid w:val="00C83BE6"/>
    <w:rsid w:val="00C85354"/>
    <w:rsid w:val="00C854B7"/>
    <w:rsid w:val="00C854F4"/>
    <w:rsid w:val="00C85F62"/>
    <w:rsid w:val="00C86959"/>
    <w:rsid w:val="00C86ABA"/>
    <w:rsid w:val="00C86F5C"/>
    <w:rsid w:val="00C90FAA"/>
    <w:rsid w:val="00C913A0"/>
    <w:rsid w:val="00C919EC"/>
    <w:rsid w:val="00C91CE0"/>
    <w:rsid w:val="00C9384B"/>
    <w:rsid w:val="00C943F3"/>
    <w:rsid w:val="00CA0118"/>
    <w:rsid w:val="00CA08C6"/>
    <w:rsid w:val="00CA0A77"/>
    <w:rsid w:val="00CA2729"/>
    <w:rsid w:val="00CA3057"/>
    <w:rsid w:val="00CA3615"/>
    <w:rsid w:val="00CA45F8"/>
    <w:rsid w:val="00CA7156"/>
    <w:rsid w:val="00CB0305"/>
    <w:rsid w:val="00CB2027"/>
    <w:rsid w:val="00CB33C7"/>
    <w:rsid w:val="00CB404F"/>
    <w:rsid w:val="00CB5827"/>
    <w:rsid w:val="00CB6DA7"/>
    <w:rsid w:val="00CB7E4C"/>
    <w:rsid w:val="00CC1B31"/>
    <w:rsid w:val="00CC2251"/>
    <w:rsid w:val="00CC25B4"/>
    <w:rsid w:val="00CC5F88"/>
    <w:rsid w:val="00CC69C8"/>
    <w:rsid w:val="00CC77A2"/>
    <w:rsid w:val="00CC7CB7"/>
    <w:rsid w:val="00CD0816"/>
    <w:rsid w:val="00CD196F"/>
    <w:rsid w:val="00CD27C2"/>
    <w:rsid w:val="00CD307E"/>
    <w:rsid w:val="00CD324D"/>
    <w:rsid w:val="00CD401C"/>
    <w:rsid w:val="00CD4480"/>
    <w:rsid w:val="00CD4B00"/>
    <w:rsid w:val="00CD6A1B"/>
    <w:rsid w:val="00CD7541"/>
    <w:rsid w:val="00CE0735"/>
    <w:rsid w:val="00CE0A7F"/>
    <w:rsid w:val="00CE1500"/>
    <w:rsid w:val="00CE1718"/>
    <w:rsid w:val="00CE2706"/>
    <w:rsid w:val="00CE2F02"/>
    <w:rsid w:val="00CE540C"/>
    <w:rsid w:val="00CE64E7"/>
    <w:rsid w:val="00CF15E4"/>
    <w:rsid w:val="00CF3A56"/>
    <w:rsid w:val="00CF3AEE"/>
    <w:rsid w:val="00CF4156"/>
    <w:rsid w:val="00CF46C3"/>
    <w:rsid w:val="00CF4C8F"/>
    <w:rsid w:val="00CF78D2"/>
    <w:rsid w:val="00D00D83"/>
    <w:rsid w:val="00D03D00"/>
    <w:rsid w:val="00D053E4"/>
    <w:rsid w:val="00D0551E"/>
    <w:rsid w:val="00D05C30"/>
    <w:rsid w:val="00D063C9"/>
    <w:rsid w:val="00D10935"/>
    <w:rsid w:val="00D11359"/>
    <w:rsid w:val="00D15A5D"/>
    <w:rsid w:val="00D21E48"/>
    <w:rsid w:val="00D22DE0"/>
    <w:rsid w:val="00D24693"/>
    <w:rsid w:val="00D317DB"/>
    <w:rsid w:val="00D3188C"/>
    <w:rsid w:val="00D35528"/>
    <w:rsid w:val="00D35F9B"/>
    <w:rsid w:val="00D36B69"/>
    <w:rsid w:val="00D408DD"/>
    <w:rsid w:val="00D41787"/>
    <w:rsid w:val="00D423D1"/>
    <w:rsid w:val="00D42583"/>
    <w:rsid w:val="00D429DF"/>
    <w:rsid w:val="00D44845"/>
    <w:rsid w:val="00D45D72"/>
    <w:rsid w:val="00D467E7"/>
    <w:rsid w:val="00D509AB"/>
    <w:rsid w:val="00D50F7D"/>
    <w:rsid w:val="00D51C10"/>
    <w:rsid w:val="00D520E4"/>
    <w:rsid w:val="00D5223D"/>
    <w:rsid w:val="00D52DDD"/>
    <w:rsid w:val="00D5397E"/>
    <w:rsid w:val="00D53A21"/>
    <w:rsid w:val="00D53A38"/>
    <w:rsid w:val="00D53B31"/>
    <w:rsid w:val="00D575DD"/>
    <w:rsid w:val="00D57DFA"/>
    <w:rsid w:val="00D6237E"/>
    <w:rsid w:val="00D65603"/>
    <w:rsid w:val="00D67FCF"/>
    <w:rsid w:val="00D709CE"/>
    <w:rsid w:val="00D7129C"/>
    <w:rsid w:val="00D71D77"/>
    <w:rsid w:val="00D71F73"/>
    <w:rsid w:val="00D73335"/>
    <w:rsid w:val="00D80271"/>
    <w:rsid w:val="00D8029A"/>
    <w:rsid w:val="00D806EE"/>
    <w:rsid w:val="00D80786"/>
    <w:rsid w:val="00D81CAB"/>
    <w:rsid w:val="00D83296"/>
    <w:rsid w:val="00D832AE"/>
    <w:rsid w:val="00D84723"/>
    <w:rsid w:val="00D8576F"/>
    <w:rsid w:val="00D8677F"/>
    <w:rsid w:val="00D871C0"/>
    <w:rsid w:val="00D916CD"/>
    <w:rsid w:val="00D91C28"/>
    <w:rsid w:val="00D94CF8"/>
    <w:rsid w:val="00D97F0C"/>
    <w:rsid w:val="00DA1479"/>
    <w:rsid w:val="00DA1A85"/>
    <w:rsid w:val="00DA1C72"/>
    <w:rsid w:val="00DA37C8"/>
    <w:rsid w:val="00DA3A86"/>
    <w:rsid w:val="00DA3ACF"/>
    <w:rsid w:val="00DA42AC"/>
    <w:rsid w:val="00DA5641"/>
    <w:rsid w:val="00DB0AA6"/>
    <w:rsid w:val="00DB2375"/>
    <w:rsid w:val="00DB6A4B"/>
    <w:rsid w:val="00DB7AEF"/>
    <w:rsid w:val="00DC2500"/>
    <w:rsid w:val="00DC4191"/>
    <w:rsid w:val="00DC713E"/>
    <w:rsid w:val="00DC77DC"/>
    <w:rsid w:val="00DD0453"/>
    <w:rsid w:val="00DD0C2C"/>
    <w:rsid w:val="00DD19DE"/>
    <w:rsid w:val="00DD28BC"/>
    <w:rsid w:val="00DD2D83"/>
    <w:rsid w:val="00DD3586"/>
    <w:rsid w:val="00DD72C5"/>
    <w:rsid w:val="00DD7DD3"/>
    <w:rsid w:val="00DE239D"/>
    <w:rsid w:val="00DE31F0"/>
    <w:rsid w:val="00DE3D1C"/>
    <w:rsid w:val="00DE4BB5"/>
    <w:rsid w:val="00DE4FD8"/>
    <w:rsid w:val="00DE6ECA"/>
    <w:rsid w:val="00DF0B1B"/>
    <w:rsid w:val="00DF3A3B"/>
    <w:rsid w:val="00DF3F4E"/>
    <w:rsid w:val="00E0227D"/>
    <w:rsid w:val="00E02923"/>
    <w:rsid w:val="00E04B84"/>
    <w:rsid w:val="00E0539C"/>
    <w:rsid w:val="00E06466"/>
    <w:rsid w:val="00E06FDA"/>
    <w:rsid w:val="00E10D01"/>
    <w:rsid w:val="00E14276"/>
    <w:rsid w:val="00E160A5"/>
    <w:rsid w:val="00E16149"/>
    <w:rsid w:val="00E1713D"/>
    <w:rsid w:val="00E2037E"/>
    <w:rsid w:val="00E20A43"/>
    <w:rsid w:val="00E20D85"/>
    <w:rsid w:val="00E210E9"/>
    <w:rsid w:val="00E23898"/>
    <w:rsid w:val="00E24E4F"/>
    <w:rsid w:val="00E27553"/>
    <w:rsid w:val="00E319F1"/>
    <w:rsid w:val="00E31B94"/>
    <w:rsid w:val="00E32F55"/>
    <w:rsid w:val="00E334B5"/>
    <w:rsid w:val="00E33CD2"/>
    <w:rsid w:val="00E4065D"/>
    <w:rsid w:val="00E40E90"/>
    <w:rsid w:val="00E41131"/>
    <w:rsid w:val="00E44F04"/>
    <w:rsid w:val="00E45C7E"/>
    <w:rsid w:val="00E47BA5"/>
    <w:rsid w:val="00E47EB4"/>
    <w:rsid w:val="00E50763"/>
    <w:rsid w:val="00E516CB"/>
    <w:rsid w:val="00E531EB"/>
    <w:rsid w:val="00E54874"/>
    <w:rsid w:val="00E54B6F"/>
    <w:rsid w:val="00E55ACA"/>
    <w:rsid w:val="00E56A57"/>
    <w:rsid w:val="00E56AB2"/>
    <w:rsid w:val="00E57A29"/>
    <w:rsid w:val="00E57B74"/>
    <w:rsid w:val="00E60FFD"/>
    <w:rsid w:val="00E61A79"/>
    <w:rsid w:val="00E6200F"/>
    <w:rsid w:val="00E6206D"/>
    <w:rsid w:val="00E64F75"/>
    <w:rsid w:val="00E64F8A"/>
    <w:rsid w:val="00E65116"/>
    <w:rsid w:val="00E65BC6"/>
    <w:rsid w:val="00E661FF"/>
    <w:rsid w:val="00E70434"/>
    <w:rsid w:val="00E726EB"/>
    <w:rsid w:val="00E7529B"/>
    <w:rsid w:val="00E77BB8"/>
    <w:rsid w:val="00E8039E"/>
    <w:rsid w:val="00E80B52"/>
    <w:rsid w:val="00E824C3"/>
    <w:rsid w:val="00E82617"/>
    <w:rsid w:val="00E83D73"/>
    <w:rsid w:val="00E840B3"/>
    <w:rsid w:val="00E84D10"/>
    <w:rsid w:val="00E8629F"/>
    <w:rsid w:val="00E869E9"/>
    <w:rsid w:val="00E901D4"/>
    <w:rsid w:val="00E91008"/>
    <w:rsid w:val="00E91946"/>
    <w:rsid w:val="00E91BC7"/>
    <w:rsid w:val="00E91BCD"/>
    <w:rsid w:val="00E9374E"/>
    <w:rsid w:val="00E93B2A"/>
    <w:rsid w:val="00E94F54"/>
    <w:rsid w:val="00E97AD5"/>
    <w:rsid w:val="00EA1111"/>
    <w:rsid w:val="00EA3B4F"/>
    <w:rsid w:val="00EA3C24"/>
    <w:rsid w:val="00EA4EE9"/>
    <w:rsid w:val="00EA566A"/>
    <w:rsid w:val="00EA7208"/>
    <w:rsid w:val="00EA7398"/>
    <w:rsid w:val="00EA73DF"/>
    <w:rsid w:val="00EB2662"/>
    <w:rsid w:val="00EB61AE"/>
    <w:rsid w:val="00EB6B43"/>
    <w:rsid w:val="00EC320A"/>
    <w:rsid w:val="00EC322D"/>
    <w:rsid w:val="00EC3C5B"/>
    <w:rsid w:val="00EC4923"/>
    <w:rsid w:val="00EC4FFA"/>
    <w:rsid w:val="00EC6E9B"/>
    <w:rsid w:val="00EC7A81"/>
    <w:rsid w:val="00ED0FAE"/>
    <w:rsid w:val="00ED383A"/>
    <w:rsid w:val="00ED3FC8"/>
    <w:rsid w:val="00ED45FF"/>
    <w:rsid w:val="00ED5DF4"/>
    <w:rsid w:val="00ED6FBD"/>
    <w:rsid w:val="00ED79E2"/>
    <w:rsid w:val="00EE7BA5"/>
    <w:rsid w:val="00EF1EC5"/>
    <w:rsid w:val="00EF4BE3"/>
    <w:rsid w:val="00EF4C88"/>
    <w:rsid w:val="00EF54EC"/>
    <w:rsid w:val="00EF55EB"/>
    <w:rsid w:val="00EF6D0C"/>
    <w:rsid w:val="00F00B1F"/>
    <w:rsid w:val="00F00DCC"/>
    <w:rsid w:val="00F01556"/>
    <w:rsid w:val="00F0156F"/>
    <w:rsid w:val="00F03C62"/>
    <w:rsid w:val="00F05AC8"/>
    <w:rsid w:val="00F07167"/>
    <w:rsid w:val="00F0721F"/>
    <w:rsid w:val="00F072D8"/>
    <w:rsid w:val="00F07865"/>
    <w:rsid w:val="00F07CE0"/>
    <w:rsid w:val="00F12A83"/>
    <w:rsid w:val="00F12DCB"/>
    <w:rsid w:val="00F13D05"/>
    <w:rsid w:val="00F1679D"/>
    <w:rsid w:val="00F1682C"/>
    <w:rsid w:val="00F20B91"/>
    <w:rsid w:val="00F2344D"/>
    <w:rsid w:val="00F24B8B"/>
    <w:rsid w:val="00F30D2E"/>
    <w:rsid w:val="00F31BB9"/>
    <w:rsid w:val="00F322AC"/>
    <w:rsid w:val="00F34B63"/>
    <w:rsid w:val="00F34DF8"/>
    <w:rsid w:val="00F35516"/>
    <w:rsid w:val="00F35790"/>
    <w:rsid w:val="00F37097"/>
    <w:rsid w:val="00F40FBA"/>
    <w:rsid w:val="00F4136D"/>
    <w:rsid w:val="00F4212E"/>
    <w:rsid w:val="00F42C20"/>
    <w:rsid w:val="00F43E34"/>
    <w:rsid w:val="00F46B19"/>
    <w:rsid w:val="00F47908"/>
    <w:rsid w:val="00F53053"/>
    <w:rsid w:val="00F53FE2"/>
    <w:rsid w:val="00F575FF"/>
    <w:rsid w:val="00F578A9"/>
    <w:rsid w:val="00F61645"/>
    <w:rsid w:val="00F618EF"/>
    <w:rsid w:val="00F62729"/>
    <w:rsid w:val="00F651B7"/>
    <w:rsid w:val="00F65582"/>
    <w:rsid w:val="00F66E75"/>
    <w:rsid w:val="00F6793E"/>
    <w:rsid w:val="00F70EDC"/>
    <w:rsid w:val="00F77EB0"/>
    <w:rsid w:val="00F813DB"/>
    <w:rsid w:val="00F81A42"/>
    <w:rsid w:val="00F8404D"/>
    <w:rsid w:val="00F846A6"/>
    <w:rsid w:val="00F87472"/>
    <w:rsid w:val="00F87CDD"/>
    <w:rsid w:val="00F9264C"/>
    <w:rsid w:val="00F933F0"/>
    <w:rsid w:val="00F937A3"/>
    <w:rsid w:val="00F94715"/>
    <w:rsid w:val="00F96A3D"/>
    <w:rsid w:val="00F97374"/>
    <w:rsid w:val="00F97A2D"/>
    <w:rsid w:val="00FA1F6D"/>
    <w:rsid w:val="00FA3158"/>
    <w:rsid w:val="00FA4718"/>
    <w:rsid w:val="00FA4DF7"/>
    <w:rsid w:val="00FA55E5"/>
    <w:rsid w:val="00FA5848"/>
    <w:rsid w:val="00FA7F3D"/>
    <w:rsid w:val="00FB089C"/>
    <w:rsid w:val="00FB38D8"/>
    <w:rsid w:val="00FB4860"/>
    <w:rsid w:val="00FB5063"/>
    <w:rsid w:val="00FB5F25"/>
    <w:rsid w:val="00FC051F"/>
    <w:rsid w:val="00FC06FF"/>
    <w:rsid w:val="00FC0965"/>
    <w:rsid w:val="00FC1341"/>
    <w:rsid w:val="00FC322E"/>
    <w:rsid w:val="00FC3848"/>
    <w:rsid w:val="00FC69B4"/>
    <w:rsid w:val="00FC6BA1"/>
    <w:rsid w:val="00FC7F4C"/>
    <w:rsid w:val="00FD0694"/>
    <w:rsid w:val="00FD25BE"/>
    <w:rsid w:val="00FD2E70"/>
    <w:rsid w:val="00FD3A38"/>
    <w:rsid w:val="00FD7AA7"/>
    <w:rsid w:val="00FE1BD6"/>
    <w:rsid w:val="00FE24FF"/>
    <w:rsid w:val="00FE395A"/>
    <w:rsid w:val="00FE3B85"/>
    <w:rsid w:val="00FF1FCB"/>
    <w:rsid w:val="00FF23A4"/>
    <w:rsid w:val="00FF4595"/>
    <w:rsid w:val="00FF5054"/>
    <w:rsid w:val="00FF52D4"/>
    <w:rsid w:val="00FF585D"/>
    <w:rsid w:val="00FF589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04B4B162-37ED-498A-88DB-BA600E43D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62C"/>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27CB1"/>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semiHidden/>
    <w:qFormat/>
    <w:pPr>
      <w:keepLines/>
    </w:pPr>
    <w:rPr>
      <w:rFonts w:eastAsia="SimSun"/>
      <w:sz w:val="20"/>
      <w:szCs w:val="20"/>
      <w:lang w:val="en-GB" w:eastAsia="en-US"/>
    </w:rPr>
  </w:style>
  <w:style w:type="paragraph" w:styleId="Index2">
    <w:name w:val="index 2"/>
    <w:basedOn w:val="Index1"/>
    <w:semiHidden/>
    <w:qFormat/>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ind w:left="454" w:hanging="454"/>
    </w:pPr>
    <w:rPr>
      <w:rFonts w:eastAsia="SimSun"/>
      <w:sz w:val="1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SimSun" w:hAnsi="Arial"/>
      <w:sz w:val="18"/>
      <w:szCs w:val="20"/>
      <w:lang w:val="x-none"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spacing w:after="180"/>
      <w:ind w:left="568" w:hanging="284"/>
    </w:pPr>
    <w:rPr>
      <w:rFonts w:eastAsia="SimSu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semiHidden/>
    <w:qFormat/>
    <w:pPr>
      <w:pBdr>
        <w:top w:val="single" w:sz="12" w:space="0" w:color="auto"/>
      </w:pBdr>
      <w:spacing w:before="360" w:after="240"/>
    </w:pPr>
    <w:rPr>
      <w:rFonts w:eastAsia="SimSun"/>
      <w:b/>
      <w:i/>
      <w:sz w:val="26"/>
      <w:szCs w:val="20"/>
      <w:lang w:val="en-GB" w:eastAsia="en-US"/>
    </w:rPr>
  </w:style>
  <w:style w:type="paragraph" w:customStyle="1" w:styleId="INDENT1">
    <w:name w:val="INDENT1"/>
    <w:basedOn w:val="Normal"/>
    <w:qFormat/>
    <w:pPr>
      <w:spacing w:after="180"/>
      <w:ind w:left="851"/>
    </w:pPr>
    <w:rPr>
      <w:rFonts w:eastAsia="SimSun"/>
      <w:sz w:val="20"/>
      <w:szCs w:val="20"/>
      <w:lang w:val="en-GB" w:eastAsia="en-US"/>
    </w:rPr>
  </w:style>
  <w:style w:type="paragraph" w:customStyle="1" w:styleId="INDENT2">
    <w:name w:val="INDENT2"/>
    <w:basedOn w:val="Normal"/>
    <w:qFormat/>
    <w:pPr>
      <w:spacing w:after="180"/>
      <w:ind w:left="1135" w:hanging="284"/>
    </w:pPr>
    <w:rPr>
      <w:rFonts w:eastAsia="SimSun"/>
      <w:sz w:val="20"/>
      <w:szCs w:val="20"/>
      <w:lang w:val="en-GB" w:eastAsia="en-US"/>
    </w:rPr>
  </w:style>
  <w:style w:type="paragraph" w:customStyle="1" w:styleId="INDENT3">
    <w:name w:val="INDENT3"/>
    <w:basedOn w:val="Normal"/>
    <w:qFormat/>
    <w:pPr>
      <w:spacing w:after="180"/>
      <w:ind w:left="1701" w:hanging="567"/>
    </w:pPr>
    <w:rPr>
      <w:rFonts w:eastAsia="SimSu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qFormat/>
    <w:pPr>
      <w:keepNext/>
      <w:keepLines/>
      <w:spacing w:after="180"/>
    </w:pPr>
    <w:rPr>
      <w:rFonts w:eastAsia="SimSu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eastAsia="SimSun"/>
      <w:sz w:val="20"/>
      <w:szCs w:val="20"/>
      <w:lang w:eastAsia="en-US"/>
    </w:rPr>
  </w:style>
  <w:style w:type="paragraph" w:customStyle="1" w:styleId="CouvRecTitle">
    <w:name w:val="Couv Rec Title"/>
    <w:basedOn w:val="Normal"/>
    <w:qFormat/>
    <w:pPr>
      <w:keepNext/>
      <w:keepLines/>
      <w:spacing w:before="240" w:after="180"/>
      <w:ind w:left="1418"/>
    </w:pPr>
    <w:rPr>
      <w:rFonts w:ascii="Arial" w:eastAsia="SimSun" w:hAnsi="Arial"/>
      <w:b/>
      <w:sz w:val="36"/>
      <w:szCs w:val="20"/>
      <w:lang w:eastAsia="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题注"/>
    <w:basedOn w:val="Normal"/>
    <w:next w:val="Normal"/>
    <w:link w:val="CaptionChar2"/>
    <w:uiPriority w:val="99"/>
    <w:qFormat/>
    <w:pPr>
      <w:spacing w:before="120" w:after="120"/>
    </w:pPr>
    <w:rPr>
      <w:rFonts w:eastAsia="SimSu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semiHidden/>
    <w:qFormat/>
    <w:pPr>
      <w:shd w:val="clear" w:color="auto" w:fill="000080"/>
      <w:spacing w:after="180"/>
    </w:pPr>
    <w:rPr>
      <w:rFonts w:ascii="Tahoma" w:eastAsia="SimSun" w:hAnsi="Tahoma"/>
      <w:sz w:val="20"/>
      <w:szCs w:val="20"/>
      <w:lang w:val="en-GB" w:eastAsia="en-US"/>
    </w:rPr>
  </w:style>
  <w:style w:type="paragraph" w:styleId="PlainText">
    <w:name w:val="Plain Text"/>
    <w:basedOn w:val="Normal"/>
    <w:link w:val="PlainTextChar"/>
    <w:uiPriority w:val="99"/>
    <w:qFormat/>
    <w:pPr>
      <w:spacing w:after="180"/>
    </w:pPr>
    <w:rPr>
      <w:rFonts w:ascii="Courier New" w:eastAsia="SimSun" w:hAnsi="Courier New"/>
      <w:sz w:val="20"/>
      <w:szCs w:val="20"/>
      <w:lang w:val="nb-NO" w:eastAsia="en-US"/>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80"/>
    </w:pPr>
    <w:rPr>
      <w:rFonts w:eastAsia="SimSun"/>
      <w:sz w:val="20"/>
      <w:szCs w:val="20"/>
      <w:lang w:val="en-GB" w:eastAsia="en-US"/>
    </w:rPr>
  </w:style>
  <w:style w:type="character" w:styleId="CommentReference">
    <w:name w:val="annotation reference"/>
    <w:semiHidden/>
    <w:qFormat/>
    <w:rPr>
      <w:sz w:val="16"/>
    </w:rPr>
  </w:style>
  <w:style w:type="paragraph" w:customStyle="1" w:styleId="Guidance">
    <w:name w:val="Guidance"/>
    <w:basedOn w:val="Normal"/>
    <w:link w:val="GuidanceChar"/>
    <w:qFormat/>
    <w:pPr>
      <w:spacing w:after="180"/>
    </w:pPr>
    <w:rPr>
      <w:rFonts w:eastAsia="SimSun"/>
      <w:i/>
      <w:color w:val="0000FF"/>
      <w:sz w:val="20"/>
      <w:szCs w:val="20"/>
      <w:lang w:val="x-none" w:eastAsia="en-US"/>
    </w:rPr>
  </w:style>
  <w:style w:type="paragraph" w:styleId="CommentText">
    <w:name w:val="annotation text"/>
    <w:basedOn w:val="Normal"/>
    <w:link w:val="CommentTextChar"/>
    <w:uiPriority w:val="99"/>
    <w:qFormat/>
    <w:pPr>
      <w:spacing w:after="180"/>
    </w:pPr>
    <w:rPr>
      <w:rFonts w:eastAsia="SimSu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327CB1"/>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qForma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eastAsia="SimSun"/>
      <w:sz w:val="18"/>
      <w:szCs w:val="18"/>
      <w:lang w:val="en-GB" w:eastAsia="en-US"/>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eastAsia="en-US"/>
    </w:rPr>
  </w:style>
  <w:style w:type="paragraph" w:customStyle="1" w:styleId="tal0">
    <w:name w:val="tal"/>
    <w:basedOn w:val="Normal"/>
    <w:rsid w:val="00C35AA7"/>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4F57EB"/>
    <w:pPr>
      <w:numPr>
        <w:numId w:val="3"/>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sid w:val="004F57EB"/>
    <w:rPr>
      <w:rFonts w:eastAsiaTheme="minorHAnsi" w:cstheme="minorBidi"/>
      <w:b/>
      <w:iCs/>
      <w:sz w:val="22"/>
      <w:szCs w:val="18"/>
      <w:lang w:val="en-US" w:eastAsia="en-US"/>
    </w:rPr>
  </w:style>
  <w:style w:type="paragraph" w:customStyle="1" w:styleId="1">
    <w:name w:val="修订1"/>
    <w:hidden/>
    <w:uiPriority w:val="99"/>
    <w:semiHidden/>
    <w:qFormat/>
    <w:rsid w:val="007B5B60"/>
    <w:pPr>
      <w:spacing w:after="160" w:line="259" w:lineRule="auto"/>
      <w:jc w:val="both"/>
    </w:pPr>
    <w:rPr>
      <w:lang w:val="en-GB" w:eastAsia="en-US"/>
    </w:rPr>
  </w:style>
  <w:style w:type="character" w:customStyle="1" w:styleId="10">
    <w:name w:val="不明显参考1"/>
    <w:uiPriority w:val="31"/>
    <w:qFormat/>
    <w:rsid w:val="007B5B60"/>
    <w:rPr>
      <w:smallCaps/>
      <w:color w:val="C0504D"/>
      <w:u w:val="single"/>
    </w:rPr>
  </w:style>
  <w:style w:type="character" w:customStyle="1" w:styleId="B1Zchn">
    <w:name w:val="B1 Zchn"/>
    <w:qFormat/>
    <w:rsid w:val="004B2569"/>
    <w:rPr>
      <w:rFonts w:ascii="Times New Roman" w:hAnsi="Times New Roman" w:cs="Times New Roman"/>
      <w:sz w:val="20"/>
      <w:szCs w:val="20"/>
      <w:lang w:val="x-none" w:eastAsia="en-US"/>
    </w:rPr>
  </w:style>
  <w:style w:type="table" w:customStyle="1" w:styleId="2">
    <w:name w:val="网格型2"/>
    <w:basedOn w:val="TableNormal"/>
    <w:next w:val="TableGrid"/>
    <w:uiPriority w:val="39"/>
    <w:qFormat/>
    <w:rsid w:val="006E0D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B2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801863">
      <w:bodyDiv w:val="1"/>
      <w:marLeft w:val="0"/>
      <w:marRight w:val="0"/>
      <w:marTop w:val="0"/>
      <w:marBottom w:val="0"/>
      <w:divBdr>
        <w:top w:val="none" w:sz="0" w:space="0" w:color="auto"/>
        <w:left w:val="none" w:sz="0" w:space="0" w:color="auto"/>
        <w:bottom w:val="none" w:sz="0" w:space="0" w:color="auto"/>
        <w:right w:val="none" w:sz="0" w:space="0" w:color="auto"/>
      </w:divBdr>
    </w:div>
    <w:div w:id="77020225">
      <w:bodyDiv w:val="1"/>
      <w:marLeft w:val="0"/>
      <w:marRight w:val="0"/>
      <w:marTop w:val="0"/>
      <w:marBottom w:val="0"/>
      <w:divBdr>
        <w:top w:val="none" w:sz="0" w:space="0" w:color="auto"/>
        <w:left w:val="none" w:sz="0" w:space="0" w:color="auto"/>
        <w:bottom w:val="none" w:sz="0" w:space="0" w:color="auto"/>
        <w:right w:val="none" w:sz="0" w:space="0" w:color="auto"/>
      </w:divBdr>
    </w:div>
    <w:div w:id="8384163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08010">
      <w:bodyDiv w:val="1"/>
      <w:marLeft w:val="0"/>
      <w:marRight w:val="0"/>
      <w:marTop w:val="0"/>
      <w:marBottom w:val="0"/>
      <w:divBdr>
        <w:top w:val="none" w:sz="0" w:space="0" w:color="auto"/>
        <w:left w:val="none" w:sz="0" w:space="0" w:color="auto"/>
        <w:bottom w:val="none" w:sz="0" w:space="0" w:color="auto"/>
        <w:right w:val="none" w:sz="0" w:space="0" w:color="auto"/>
      </w:divBdr>
      <w:divsChild>
        <w:div w:id="150416223">
          <w:marLeft w:val="547"/>
          <w:marRight w:val="0"/>
          <w:marTop w:val="58"/>
          <w:marBottom w:val="0"/>
          <w:divBdr>
            <w:top w:val="none" w:sz="0" w:space="0" w:color="auto"/>
            <w:left w:val="none" w:sz="0" w:space="0" w:color="auto"/>
            <w:bottom w:val="none" w:sz="0" w:space="0" w:color="auto"/>
            <w:right w:val="none" w:sz="0" w:space="0" w:color="auto"/>
          </w:divBdr>
        </w:div>
        <w:div w:id="777989495">
          <w:marLeft w:val="1166"/>
          <w:marRight w:val="0"/>
          <w:marTop w:val="58"/>
          <w:marBottom w:val="0"/>
          <w:divBdr>
            <w:top w:val="none" w:sz="0" w:space="0" w:color="auto"/>
            <w:left w:val="none" w:sz="0" w:space="0" w:color="auto"/>
            <w:bottom w:val="none" w:sz="0" w:space="0" w:color="auto"/>
            <w:right w:val="none" w:sz="0" w:space="0" w:color="auto"/>
          </w:divBdr>
        </w:div>
        <w:div w:id="975642865">
          <w:marLeft w:val="1800"/>
          <w:marRight w:val="0"/>
          <w:marTop w:val="58"/>
          <w:marBottom w:val="0"/>
          <w:divBdr>
            <w:top w:val="none" w:sz="0" w:space="0" w:color="auto"/>
            <w:left w:val="none" w:sz="0" w:space="0" w:color="auto"/>
            <w:bottom w:val="none" w:sz="0" w:space="0" w:color="auto"/>
            <w:right w:val="none" w:sz="0" w:space="0" w:color="auto"/>
          </w:divBdr>
        </w:div>
        <w:div w:id="1736777153">
          <w:marLeft w:val="2520"/>
          <w:marRight w:val="0"/>
          <w:marTop w:val="58"/>
          <w:marBottom w:val="0"/>
          <w:divBdr>
            <w:top w:val="none" w:sz="0" w:space="0" w:color="auto"/>
            <w:left w:val="none" w:sz="0" w:space="0" w:color="auto"/>
            <w:bottom w:val="none" w:sz="0" w:space="0" w:color="auto"/>
            <w:right w:val="none" w:sz="0" w:space="0" w:color="auto"/>
          </w:divBdr>
        </w:div>
        <w:div w:id="1138377485">
          <w:marLeft w:val="547"/>
          <w:marRight w:val="0"/>
          <w:marTop w:val="58"/>
          <w:marBottom w:val="0"/>
          <w:divBdr>
            <w:top w:val="none" w:sz="0" w:space="0" w:color="auto"/>
            <w:left w:val="none" w:sz="0" w:space="0" w:color="auto"/>
            <w:bottom w:val="none" w:sz="0" w:space="0" w:color="auto"/>
            <w:right w:val="none" w:sz="0" w:space="0" w:color="auto"/>
          </w:divBdr>
        </w:div>
        <w:div w:id="776801795">
          <w:marLeft w:val="1166"/>
          <w:marRight w:val="0"/>
          <w:marTop w:val="58"/>
          <w:marBottom w:val="0"/>
          <w:divBdr>
            <w:top w:val="none" w:sz="0" w:space="0" w:color="auto"/>
            <w:left w:val="none" w:sz="0" w:space="0" w:color="auto"/>
            <w:bottom w:val="none" w:sz="0" w:space="0" w:color="auto"/>
            <w:right w:val="none" w:sz="0" w:space="0" w:color="auto"/>
          </w:divBdr>
        </w:div>
        <w:div w:id="357238837">
          <w:marLeft w:val="1800"/>
          <w:marRight w:val="0"/>
          <w:marTop w:val="58"/>
          <w:marBottom w:val="0"/>
          <w:divBdr>
            <w:top w:val="none" w:sz="0" w:space="0" w:color="auto"/>
            <w:left w:val="none" w:sz="0" w:space="0" w:color="auto"/>
            <w:bottom w:val="none" w:sz="0" w:space="0" w:color="auto"/>
            <w:right w:val="none" w:sz="0" w:space="0" w:color="auto"/>
          </w:divBdr>
        </w:div>
        <w:div w:id="1880388435">
          <w:marLeft w:val="2520"/>
          <w:marRight w:val="0"/>
          <w:marTop w:val="58"/>
          <w:marBottom w:val="0"/>
          <w:divBdr>
            <w:top w:val="none" w:sz="0" w:space="0" w:color="auto"/>
            <w:left w:val="none" w:sz="0" w:space="0" w:color="auto"/>
            <w:bottom w:val="none" w:sz="0" w:space="0" w:color="auto"/>
            <w:right w:val="none" w:sz="0" w:space="0" w:color="auto"/>
          </w:divBdr>
        </w:div>
        <w:div w:id="932392921">
          <w:marLeft w:val="3240"/>
          <w:marRight w:val="0"/>
          <w:marTop w:val="58"/>
          <w:marBottom w:val="0"/>
          <w:divBdr>
            <w:top w:val="none" w:sz="0" w:space="0" w:color="auto"/>
            <w:left w:val="none" w:sz="0" w:space="0" w:color="auto"/>
            <w:bottom w:val="none" w:sz="0" w:space="0" w:color="auto"/>
            <w:right w:val="none" w:sz="0" w:space="0" w:color="auto"/>
          </w:divBdr>
        </w:div>
        <w:div w:id="1108621396">
          <w:marLeft w:val="3240"/>
          <w:marRight w:val="0"/>
          <w:marTop w:val="58"/>
          <w:marBottom w:val="0"/>
          <w:divBdr>
            <w:top w:val="none" w:sz="0" w:space="0" w:color="auto"/>
            <w:left w:val="none" w:sz="0" w:space="0" w:color="auto"/>
            <w:bottom w:val="none" w:sz="0" w:space="0" w:color="auto"/>
            <w:right w:val="none" w:sz="0" w:space="0" w:color="auto"/>
          </w:divBdr>
        </w:div>
        <w:div w:id="216281412">
          <w:marLeft w:val="3240"/>
          <w:marRight w:val="0"/>
          <w:marTop w:val="58"/>
          <w:marBottom w:val="0"/>
          <w:divBdr>
            <w:top w:val="none" w:sz="0" w:space="0" w:color="auto"/>
            <w:left w:val="none" w:sz="0" w:space="0" w:color="auto"/>
            <w:bottom w:val="none" w:sz="0" w:space="0" w:color="auto"/>
            <w:right w:val="none" w:sz="0" w:space="0" w:color="auto"/>
          </w:divBdr>
        </w:div>
      </w:divsChild>
    </w:div>
    <w:div w:id="122118116">
      <w:bodyDiv w:val="1"/>
      <w:marLeft w:val="0"/>
      <w:marRight w:val="0"/>
      <w:marTop w:val="0"/>
      <w:marBottom w:val="0"/>
      <w:divBdr>
        <w:top w:val="none" w:sz="0" w:space="0" w:color="auto"/>
        <w:left w:val="none" w:sz="0" w:space="0" w:color="auto"/>
        <w:bottom w:val="none" w:sz="0" w:space="0" w:color="auto"/>
        <w:right w:val="none" w:sz="0" w:space="0" w:color="auto"/>
      </w:divBdr>
    </w:div>
    <w:div w:id="143741019">
      <w:bodyDiv w:val="1"/>
      <w:marLeft w:val="0"/>
      <w:marRight w:val="0"/>
      <w:marTop w:val="0"/>
      <w:marBottom w:val="0"/>
      <w:divBdr>
        <w:top w:val="none" w:sz="0" w:space="0" w:color="auto"/>
        <w:left w:val="none" w:sz="0" w:space="0" w:color="auto"/>
        <w:bottom w:val="none" w:sz="0" w:space="0" w:color="auto"/>
        <w:right w:val="none" w:sz="0" w:space="0" w:color="auto"/>
      </w:divBdr>
      <w:divsChild>
        <w:div w:id="1599631234">
          <w:marLeft w:val="144"/>
          <w:marRight w:val="0"/>
          <w:marTop w:val="240"/>
          <w:marBottom w:val="40"/>
          <w:divBdr>
            <w:top w:val="none" w:sz="0" w:space="0" w:color="auto"/>
            <w:left w:val="none" w:sz="0" w:space="0" w:color="auto"/>
            <w:bottom w:val="none" w:sz="0" w:space="0" w:color="auto"/>
            <w:right w:val="none" w:sz="0" w:space="0" w:color="auto"/>
          </w:divBdr>
        </w:div>
        <w:div w:id="162866569">
          <w:marLeft w:val="605"/>
          <w:marRight w:val="0"/>
          <w:marTop w:val="40"/>
          <w:marBottom w:val="80"/>
          <w:divBdr>
            <w:top w:val="none" w:sz="0" w:space="0" w:color="auto"/>
            <w:left w:val="none" w:sz="0" w:space="0" w:color="auto"/>
            <w:bottom w:val="none" w:sz="0" w:space="0" w:color="auto"/>
            <w:right w:val="none" w:sz="0" w:space="0" w:color="auto"/>
          </w:divBdr>
        </w:div>
        <w:div w:id="1419787181">
          <w:marLeft w:val="893"/>
          <w:marRight w:val="0"/>
          <w:marTop w:val="40"/>
          <w:marBottom w:val="80"/>
          <w:divBdr>
            <w:top w:val="none" w:sz="0" w:space="0" w:color="auto"/>
            <w:left w:val="none" w:sz="0" w:space="0" w:color="auto"/>
            <w:bottom w:val="none" w:sz="0" w:space="0" w:color="auto"/>
            <w:right w:val="none" w:sz="0" w:space="0" w:color="auto"/>
          </w:divBdr>
        </w:div>
        <w:div w:id="1363046136">
          <w:marLeft w:val="893"/>
          <w:marRight w:val="0"/>
          <w:marTop w:val="40"/>
          <w:marBottom w:val="80"/>
          <w:divBdr>
            <w:top w:val="none" w:sz="0" w:space="0" w:color="auto"/>
            <w:left w:val="none" w:sz="0" w:space="0" w:color="auto"/>
            <w:bottom w:val="none" w:sz="0" w:space="0" w:color="auto"/>
            <w:right w:val="none" w:sz="0" w:space="0" w:color="auto"/>
          </w:divBdr>
        </w:div>
        <w:div w:id="435291359">
          <w:marLeft w:val="893"/>
          <w:marRight w:val="0"/>
          <w:marTop w:val="40"/>
          <w:marBottom w:val="80"/>
          <w:divBdr>
            <w:top w:val="none" w:sz="0" w:space="0" w:color="auto"/>
            <w:left w:val="none" w:sz="0" w:space="0" w:color="auto"/>
            <w:bottom w:val="none" w:sz="0" w:space="0" w:color="auto"/>
            <w:right w:val="none" w:sz="0" w:space="0" w:color="auto"/>
          </w:divBdr>
        </w:div>
        <w:div w:id="1899049109">
          <w:marLeft w:val="605"/>
          <w:marRight w:val="0"/>
          <w:marTop w:val="40"/>
          <w:marBottom w:val="80"/>
          <w:divBdr>
            <w:top w:val="none" w:sz="0" w:space="0" w:color="auto"/>
            <w:left w:val="none" w:sz="0" w:space="0" w:color="auto"/>
            <w:bottom w:val="none" w:sz="0" w:space="0" w:color="auto"/>
            <w:right w:val="none" w:sz="0" w:space="0" w:color="auto"/>
          </w:divBdr>
        </w:div>
        <w:div w:id="237061367">
          <w:marLeft w:val="893"/>
          <w:marRight w:val="0"/>
          <w:marTop w:val="40"/>
          <w:marBottom w:val="80"/>
          <w:divBdr>
            <w:top w:val="none" w:sz="0" w:space="0" w:color="auto"/>
            <w:left w:val="none" w:sz="0" w:space="0" w:color="auto"/>
            <w:bottom w:val="none" w:sz="0" w:space="0" w:color="auto"/>
            <w:right w:val="none" w:sz="0" w:space="0" w:color="auto"/>
          </w:divBdr>
        </w:div>
        <w:div w:id="525100176">
          <w:marLeft w:val="893"/>
          <w:marRight w:val="0"/>
          <w:marTop w:val="40"/>
          <w:marBottom w:val="80"/>
          <w:divBdr>
            <w:top w:val="none" w:sz="0" w:space="0" w:color="auto"/>
            <w:left w:val="none" w:sz="0" w:space="0" w:color="auto"/>
            <w:bottom w:val="none" w:sz="0" w:space="0" w:color="auto"/>
            <w:right w:val="none" w:sz="0" w:space="0" w:color="auto"/>
          </w:divBdr>
        </w:div>
      </w:divsChild>
    </w:div>
    <w:div w:id="152062822">
      <w:bodyDiv w:val="1"/>
      <w:marLeft w:val="0"/>
      <w:marRight w:val="0"/>
      <w:marTop w:val="0"/>
      <w:marBottom w:val="0"/>
      <w:divBdr>
        <w:top w:val="none" w:sz="0" w:space="0" w:color="auto"/>
        <w:left w:val="none" w:sz="0" w:space="0" w:color="auto"/>
        <w:bottom w:val="none" w:sz="0" w:space="0" w:color="auto"/>
        <w:right w:val="none" w:sz="0" w:space="0" w:color="auto"/>
      </w:divBdr>
      <w:divsChild>
        <w:div w:id="276984378">
          <w:marLeft w:val="547"/>
          <w:marRight w:val="0"/>
          <w:marTop w:val="58"/>
          <w:marBottom w:val="0"/>
          <w:divBdr>
            <w:top w:val="none" w:sz="0" w:space="0" w:color="auto"/>
            <w:left w:val="none" w:sz="0" w:space="0" w:color="auto"/>
            <w:bottom w:val="none" w:sz="0" w:space="0" w:color="auto"/>
            <w:right w:val="none" w:sz="0" w:space="0" w:color="auto"/>
          </w:divBdr>
        </w:div>
        <w:div w:id="836264822">
          <w:marLeft w:val="1166"/>
          <w:marRight w:val="0"/>
          <w:marTop w:val="58"/>
          <w:marBottom w:val="0"/>
          <w:divBdr>
            <w:top w:val="none" w:sz="0" w:space="0" w:color="auto"/>
            <w:left w:val="none" w:sz="0" w:space="0" w:color="auto"/>
            <w:bottom w:val="none" w:sz="0" w:space="0" w:color="auto"/>
            <w:right w:val="none" w:sz="0" w:space="0" w:color="auto"/>
          </w:divBdr>
        </w:div>
        <w:div w:id="398752648">
          <w:marLeft w:val="1800"/>
          <w:marRight w:val="0"/>
          <w:marTop w:val="58"/>
          <w:marBottom w:val="0"/>
          <w:divBdr>
            <w:top w:val="none" w:sz="0" w:space="0" w:color="auto"/>
            <w:left w:val="none" w:sz="0" w:space="0" w:color="auto"/>
            <w:bottom w:val="none" w:sz="0" w:space="0" w:color="auto"/>
            <w:right w:val="none" w:sz="0" w:space="0" w:color="auto"/>
          </w:divBdr>
        </w:div>
        <w:div w:id="1201896763">
          <w:marLeft w:val="2520"/>
          <w:marRight w:val="0"/>
          <w:marTop w:val="58"/>
          <w:marBottom w:val="0"/>
          <w:divBdr>
            <w:top w:val="none" w:sz="0" w:space="0" w:color="auto"/>
            <w:left w:val="none" w:sz="0" w:space="0" w:color="auto"/>
            <w:bottom w:val="none" w:sz="0" w:space="0" w:color="auto"/>
            <w:right w:val="none" w:sz="0" w:space="0" w:color="auto"/>
          </w:divBdr>
        </w:div>
        <w:div w:id="764808361">
          <w:marLeft w:val="547"/>
          <w:marRight w:val="0"/>
          <w:marTop w:val="58"/>
          <w:marBottom w:val="0"/>
          <w:divBdr>
            <w:top w:val="none" w:sz="0" w:space="0" w:color="auto"/>
            <w:left w:val="none" w:sz="0" w:space="0" w:color="auto"/>
            <w:bottom w:val="none" w:sz="0" w:space="0" w:color="auto"/>
            <w:right w:val="none" w:sz="0" w:space="0" w:color="auto"/>
          </w:divBdr>
        </w:div>
        <w:div w:id="1526602913">
          <w:marLeft w:val="1166"/>
          <w:marRight w:val="0"/>
          <w:marTop w:val="58"/>
          <w:marBottom w:val="0"/>
          <w:divBdr>
            <w:top w:val="none" w:sz="0" w:space="0" w:color="auto"/>
            <w:left w:val="none" w:sz="0" w:space="0" w:color="auto"/>
            <w:bottom w:val="none" w:sz="0" w:space="0" w:color="auto"/>
            <w:right w:val="none" w:sz="0" w:space="0" w:color="auto"/>
          </w:divBdr>
        </w:div>
        <w:div w:id="638265727">
          <w:marLeft w:val="1800"/>
          <w:marRight w:val="0"/>
          <w:marTop w:val="58"/>
          <w:marBottom w:val="0"/>
          <w:divBdr>
            <w:top w:val="none" w:sz="0" w:space="0" w:color="auto"/>
            <w:left w:val="none" w:sz="0" w:space="0" w:color="auto"/>
            <w:bottom w:val="none" w:sz="0" w:space="0" w:color="auto"/>
            <w:right w:val="none" w:sz="0" w:space="0" w:color="auto"/>
          </w:divBdr>
        </w:div>
        <w:div w:id="2002780817">
          <w:marLeft w:val="2520"/>
          <w:marRight w:val="0"/>
          <w:marTop w:val="58"/>
          <w:marBottom w:val="0"/>
          <w:divBdr>
            <w:top w:val="none" w:sz="0" w:space="0" w:color="auto"/>
            <w:left w:val="none" w:sz="0" w:space="0" w:color="auto"/>
            <w:bottom w:val="none" w:sz="0" w:space="0" w:color="auto"/>
            <w:right w:val="none" w:sz="0" w:space="0" w:color="auto"/>
          </w:divBdr>
        </w:div>
        <w:div w:id="419906773">
          <w:marLeft w:val="3240"/>
          <w:marRight w:val="0"/>
          <w:marTop w:val="58"/>
          <w:marBottom w:val="0"/>
          <w:divBdr>
            <w:top w:val="none" w:sz="0" w:space="0" w:color="auto"/>
            <w:left w:val="none" w:sz="0" w:space="0" w:color="auto"/>
            <w:bottom w:val="none" w:sz="0" w:space="0" w:color="auto"/>
            <w:right w:val="none" w:sz="0" w:space="0" w:color="auto"/>
          </w:divBdr>
        </w:div>
        <w:div w:id="232082994">
          <w:marLeft w:val="3240"/>
          <w:marRight w:val="0"/>
          <w:marTop w:val="58"/>
          <w:marBottom w:val="0"/>
          <w:divBdr>
            <w:top w:val="none" w:sz="0" w:space="0" w:color="auto"/>
            <w:left w:val="none" w:sz="0" w:space="0" w:color="auto"/>
            <w:bottom w:val="none" w:sz="0" w:space="0" w:color="auto"/>
            <w:right w:val="none" w:sz="0" w:space="0" w:color="auto"/>
          </w:divBdr>
        </w:div>
        <w:div w:id="322587240">
          <w:marLeft w:val="3240"/>
          <w:marRight w:val="0"/>
          <w:marTop w:val="58"/>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6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4407">
          <w:marLeft w:val="547"/>
          <w:marRight w:val="0"/>
          <w:marTop w:val="58"/>
          <w:marBottom w:val="0"/>
          <w:divBdr>
            <w:top w:val="none" w:sz="0" w:space="0" w:color="auto"/>
            <w:left w:val="none" w:sz="0" w:space="0" w:color="auto"/>
            <w:bottom w:val="none" w:sz="0" w:space="0" w:color="auto"/>
            <w:right w:val="none" w:sz="0" w:space="0" w:color="auto"/>
          </w:divBdr>
        </w:div>
        <w:div w:id="1283608648">
          <w:marLeft w:val="1166"/>
          <w:marRight w:val="0"/>
          <w:marTop w:val="58"/>
          <w:marBottom w:val="0"/>
          <w:divBdr>
            <w:top w:val="none" w:sz="0" w:space="0" w:color="auto"/>
            <w:left w:val="none" w:sz="0" w:space="0" w:color="auto"/>
            <w:bottom w:val="none" w:sz="0" w:space="0" w:color="auto"/>
            <w:right w:val="none" w:sz="0" w:space="0" w:color="auto"/>
          </w:divBdr>
        </w:div>
        <w:div w:id="1302463832">
          <w:marLeft w:val="1886"/>
          <w:marRight w:val="0"/>
          <w:marTop w:val="58"/>
          <w:marBottom w:val="0"/>
          <w:divBdr>
            <w:top w:val="none" w:sz="0" w:space="0" w:color="auto"/>
            <w:left w:val="none" w:sz="0" w:space="0" w:color="auto"/>
            <w:bottom w:val="none" w:sz="0" w:space="0" w:color="auto"/>
            <w:right w:val="none" w:sz="0" w:space="0" w:color="auto"/>
          </w:divBdr>
        </w:div>
      </w:divsChild>
    </w:div>
    <w:div w:id="1995861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117767">
      <w:bodyDiv w:val="1"/>
      <w:marLeft w:val="0"/>
      <w:marRight w:val="0"/>
      <w:marTop w:val="0"/>
      <w:marBottom w:val="0"/>
      <w:divBdr>
        <w:top w:val="none" w:sz="0" w:space="0" w:color="auto"/>
        <w:left w:val="none" w:sz="0" w:space="0" w:color="auto"/>
        <w:bottom w:val="none" w:sz="0" w:space="0" w:color="auto"/>
        <w:right w:val="none" w:sz="0" w:space="0" w:color="auto"/>
      </w:divBdr>
      <w:divsChild>
        <w:div w:id="1519659848">
          <w:marLeft w:val="547"/>
          <w:marRight w:val="0"/>
          <w:marTop w:val="58"/>
          <w:marBottom w:val="0"/>
          <w:divBdr>
            <w:top w:val="none" w:sz="0" w:space="0" w:color="auto"/>
            <w:left w:val="none" w:sz="0" w:space="0" w:color="auto"/>
            <w:bottom w:val="none" w:sz="0" w:space="0" w:color="auto"/>
            <w:right w:val="none" w:sz="0" w:space="0" w:color="auto"/>
          </w:divBdr>
        </w:div>
        <w:div w:id="1760981686">
          <w:marLeft w:val="1166"/>
          <w:marRight w:val="0"/>
          <w:marTop w:val="58"/>
          <w:marBottom w:val="0"/>
          <w:divBdr>
            <w:top w:val="none" w:sz="0" w:space="0" w:color="auto"/>
            <w:left w:val="none" w:sz="0" w:space="0" w:color="auto"/>
            <w:bottom w:val="none" w:sz="0" w:space="0" w:color="auto"/>
            <w:right w:val="none" w:sz="0" w:space="0" w:color="auto"/>
          </w:divBdr>
        </w:div>
        <w:div w:id="824204768">
          <w:marLeft w:val="1886"/>
          <w:marRight w:val="0"/>
          <w:marTop w:val="58"/>
          <w:marBottom w:val="0"/>
          <w:divBdr>
            <w:top w:val="none" w:sz="0" w:space="0" w:color="auto"/>
            <w:left w:val="none" w:sz="0" w:space="0" w:color="auto"/>
            <w:bottom w:val="none" w:sz="0" w:space="0" w:color="auto"/>
            <w:right w:val="none" w:sz="0" w:space="0" w:color="auto"/>
          </w:divBdr>
        </w:div>
      </w:divsChild>
    </w:div>
    <w:div w:id="255328954">
      <w:bodyDiv w:val="1"/>
      <w:marLeft w:val="0"/>
      <w:marRight w:val="0"/>
      <w:marTop w:val="0"/>
      <w:marBottom w:val="0"/>
      <w:divBdr>
        <w:top w:val="none" w:sz="0" w:space="0" w:color="auto"/>
        <w:left w:val="none" w:sz="0" w:space="0" w:color="auto"/>
        <w:bottom w:val="none" w:sz="0" w:space="0" w:color="auto"/>
        <w:right w:val="none" w:sz="0" w:space="0" w:color="auto"/>
      </w:divBdr>
      <w:divsChild>
        <w:div w:id="1429155572">
          <w:marLeft w:val="1800"/>
          <w:marRight w:val="0"/>
          <w:marTop w:val="67"/>
          <w:marBottom w:val="0"/>
          <w:divBdr>
            <w:top w:val="none" w:sz="0" w:space="0" w:color="auto"/>
            <w:left w:val="none" w:sz="0" w:space="0" w:color="auto"/>
            <w:bottom w:val="none" w:sz="0" w:space="0" w:color="auto"/>
            <w:right w:val="none" w:sz="0" w:space="0" w:color="auto"/>
          </w:divBdr>
        </w:div>
        <w:div w:id="1270088019">
          <w:marLeft w:val="1800"/>
          <w:marRight w:val="0"/>
          <w:marTop w:val="67"/>
          <w:marBottom w:val="0"/>
          <w:divBdr>
            <w:top w:val="none" w:sz="0" w:space="0" w:color="auto"/>
            <w:left w:val="none" w:sz="0" w:space="0" w:color="auto"/>
            <w:bottom w:val="none" w:sz="0" w:space="0" w:color="auto"/>
            <w:right w:val="none" w:sz="0" w:space="0" w:color="auto"/>
          </w:divBdr>
        </w:div>
        <w:div w:id="1448306319">
          <w:marLeft w:val="1800"/>
          <w:marRight w:val="0"/>
          <w:marTop w:val="67"/>
          <w:marBottom w:val="0"/>
          <w:divBdr>
            <w:top w:val="none" w:sz="0" w:space="0" w:color="auto"/>
            <w:left w:val="none" w:sz="0" w:space="0" w:color="auto"/>
            <w:bottom w:val="none" w:sz="0" w:space="0" w:color="auto"/>
            <w:right w:val="none" w:sz="0" w:space="0" w:color="auto"/>
          </w:divBdr>
        </w:div>
        <w:div w:id="247005781">
          <w:marLeft w:val="1800"/>
          <w:marRight w:val="0"/>
          <w:marTop w:val="67"/>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0139731">
      <w:bodyDiv w:val="1"/>
      <w:marLeft w:val="0"/>
      <w:marRight w:val="0"/>
      <w:marTop w:val="0"/>
      <w:marBottom w:val="0"/>
      <w:divBdr>
        <w:top w:val="none" w:sz="0" w:space="0" w:color="auto"/>
        <w:left w:val="none" w:sz="0" w:space="0" w:color="auto"/>
        <w:bottom w:val="none" w:sz="0" w:space="0" w:color="auto"/>
        <w:right w:val="none" w:sz="0" w:space="0" w:color="auto"/>
      </w:divBdr>
    </w:div>
    <w:div w:id="294412096">
      <w:bodyDiv w:val="1"/>
      <w:marLeft w:val="0"/>
      <w:marRight w:val="0"/>
      <w:marTop w:val="0"/>
      <w:marBottom w:val="0"/>
      <w:divBdr>
        <w:top w:val="none" w:sz="0" w:space="0" w:color="auto"/>
        <w:left w:val="none" w:sz="0" w:space="0" w:color="auto"/>
        <w:bottom w:val="none" w:sz="0" w:space="0" w:color="auto"/>
        <w:right w:val="none" w:sz="0" w:space="0" w:color="auto"/>
      </w:divBdr>
    </w:div>
    <w:div w:id="351535149">
      <w:bodyDiv w:val="1"/>
      <w:marLeft w:val="0"/>
      <w:marRight w:val="0"/>
      <w:marTop w:val="0"/>
      <w:marBottom w:val="0"/>
      <w:divBdr>
        <w:top w:val="none" w:sz="0" w:space="0" w:color="auto"/>
        <w:left w:val="none" w:sz="0" w:space="0" w:color="auto"/>
        <w:bottom w:val="none" w:sz="0" w:space="0" w:color="auto"/>
        <w:right w:val="none" w:sz="0" w:space="0" w:color="auto"/>
      </w:divBdr>
    </w:div>
    <w:div w:id="356389005">
      <w:bodyDiv w:val="1"/>
      <w:marLeft w:val="0"/>
      <w:marRight w:val="0"/>
      <w:marTop w:val="0"/>
      <w:marBottom w:val="0"/>
      <w:divBdr>
        <w:top w:val="none" w:sz="0" w:space="0" w:color="auto"/>
        <w:left w:val="none" w:sz="0" w:space="0" w:color="auto"/>
        <w:bottom w:val="none" w:sz="0" w:space="0" w:color="auto"/>
        <w:right w:val="none" w:sz="0" w:space="0" w:color="auto"/>
      </w:divBdr>
      <w:divsChild>
        <w:div w:id="298733368">
          <w:marLeft w:val="1166"/>
          <w:marRight w:val="0"/>
          <w:marTop w:val="86"/>
          <w:marBottom w:val="0"/>
          <w:divBdr>
            <w:top w:val="none" w:sz="0" w:space="0" w:color="auto"/>
            <w:left w:val="none" w:sz="0" w:space="0" w:color="auto"/>
            <w:bottom w:val="none" w:sz="0" w:space="0" w:color="auto"/>
            <w:right w:val="none" w:sz="0" w:space="0" w:color="auto"/>
          </w:divBdr>
        </w:div>
        <w:div w:id="22707597">
          <w:marLeft w:val="1166"/>
          <w:marRight w:val="0"/>
          <w:marTop w:val="86"/>
          <w:marBottom w:val="0"/>
          <w:divBdr>
            <w:top w:val="none" w:sz="0" w:space="0" w:color="auto"/>
            <w:left w:val="none" w:sz="0" w:space="0" w:color="auto"/>
            <w:bottom w:val="none" w:sz="0" w:space="0" w:color="auto"/>
            <w:right w:val="none" w:sz="0" w:space="0" w:color="auto"/>
          </w:divBdr>
        </w:div>
        <w:div w:id="1601645059">
          <w:marLeft w:val="1166"/>
          <w:marRight w:val="0"/>
          <w:marTop w:val="86"/>
          <w:marBottom w:val="0"/>
          <w:divBdr>
            <w:top w:val="none" w:sz="0" w:space="0" w:color="auto"/>
            <w:left w:val="none" w:sz="0" w:space="0" w:color="auto"/>
            <w:bottom w:val="none" w:sz="0" w:space="0" w:color="auto"/>
            <w:right w:val="none" w:sz="0" w:space="0" w:color="auto"/>
          </w:divBdr>
        </w:div>
        <w:div w:id="833374708">
          <w:marLeft w:val="1166"/>
          <w:marRight w:val="0"/>
          <w:marTop w:val="86"/>
          <w:marBottom w:val="0"/>
          <w:divBdr>
            <w:top w:val="none" w:sz="0" w:space="0" w:color="auto"/>
            <w:left w:val="none" w:sz="0" w:space="0" w:color="auto"/>
            <w:bottom w:val="none" w:sz="0" w:space="0" w:color="auto"/>
            <w:right w:val="none" w:sz="0" w:space="0" w:color="auto"/>
          </w:divBdr>
        </w:div>
        <w:div w:id="1428772137">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309340">
      <w:bodyDiv w:val="1"/>
      <w:marLeft w:val="0"/>
      <w:marRight w:val="0"/>
      <w:marTop w:val="0"/>
      <w:marBottom w:val="0"/>
      <w:divBdr>
        <w:top w:val="none" w:sz="0" w:space="0" w:color="auto"/>
        <w:left w:val="none" w:sz="0" w:space="0" w:color="auto"/>
        <w:bottom w:val="none" w:sz="0" w:space="0" w:color="auto"/>
        <w:right w:val="none" w:sz="0" w:space="0" w:color="auto"/>
      </w:divBdr>
    </w:div>
    <w:div w:id="416906017">
      <w:bodyDiv w:val="1"/>
      <w:marLeft w:val="0"/>
      <w:marRight w:val="0"/>
      <w:marTop w:val="0"/>
      <w:marBottom w:val="0"/>
      <w:divBdr>
        <w:top w:val="none" w:sz="0" w:space="0" w:color="auto"/>
        <w:left w:val="none" w:sz="0" w:space="0" w:color="auto"/>
        <w:bottom w:val="none" w:sz="0" w:space="0" w:color="auto"/>
        <w:right w:val="none" w:sz="0" w:space="0" w:color="auto"/>
      </w:divBdr>
    </w:div>
    <w:div w:id="470251827">
      <w:bodyDiv w:val="1"/>
      <w:marLeft w:val="0"/>
      <w:marRight w:val="0"/>
      <w:marTop w:val="0"/>
      <w:marBottom w:val="0"/>
      <w:divBdr>
        <w:top w:val="none" w:sz="0" w:space="0" w:color="auto"/>
        <w:left w:val="none" w:sz="0" w:space="0" w:color="auto"/>
        <w:bottom w:val="none" w:sz="0" w:space="0" w:color="auto"/>
        <w:right w:val="none" w:sz="0" w:space="0" w:color="auto"/>
      </w:divBdr>
      <w:divsChild>
        <w:div w:id="2007004683">
          <w:marLeft w:val="446"/>
          <w:marRight w:val="0"/>
          <w:marTop w:val="0"/>
          <w:marBottom w:val="0"/>
          <w:divBdr>
            <w:top w:val="none" w:sz="0" w:space="0" w:color="auto"/>
            <w:left w:val="none" w:sz="0" w:space="0" w:color="auto"/>
            <w:bottom w:val="none" w:sz="0" w:space="0" w:color="auto"/>
            <w:right w:val="none" w:sz="0" w:space="0" w:color="auto"/>
          </w:divBdr>
        </w:div>
        <w:div w:id="474106215">
          <w:marLeft w:val="446"/>
          <w:marRight w:val="0"/>
          <w:marTop w:val="0"/>
          <w:marBottom w:val="0"/>
          <w:divBdr>
            <w:top w:val="none" w:sz="0" w:space="0" w:color="auto"/>
            <w:left w:val="none" w:sz="0" w:space="0" w:color="auto"/>
            <w:bottom w:val="none" w:sz="0" w:space="0" w:color="auto"/>
            <w:right w:val="none" w:sz="0" w:space="0" w:color="auto"/>
          </w:divBdr>
        </w:div>
        <w:div w:id="2097357041">
          <w:marLeft w:val="446"/>
          <w:marRight w:val="0"/>
          <w:marTop w:val="0"/>
          <w:marBottom w:val="0"/>
          <w:divBdr>
            <w:top w:val="none" w:sz="0" w:space="0" w:color="auto"/>
            <w:left w:val="none" w:sz="0" w:space="0" w:color="auto"/>
            <w:bottom w:val="none" w:sz="0" w:space="0" w:color="auto"/>
            <w:right w:val="none" w:sz="0" w:space="0" w:color="auto"/>
          </w:divBdr>
        </w:div>
        <w:div w:id="1724477962">
          <w:marLeft w:val="446"/>
          <w:marRight w:val="0"/>
          <w:marTop w:val="0"/>
          <w:marBottom w:val="0"/>
          <w:divBdr>
            <w:top w:val="none" w:sz="0" w:space="0" w:color="auto"/>
            <w:left w:val="none" w:sz="0" w:space="0" w:color="auto"/>
            <w:bottom w:val="none" w:sz="0" w:space="0" w:color="auto"/>
            <w:right w:val="none" w:sz="0" w:space="0" w:color="auto"/>
          </w:divBdr>
        </w:div>
        <w:div w:id="145511510">
          <w:marLeft w:val="446"/>
          <w:marRight w:val="0"/>
          <w:marTop w:val="0"/>
          <w:marBottom w:val="0"/>
          <w:divBdr>
            <w:top w:val="none" w:sz="0" w:space="0" w:color="auto"/>
            <w:left w:val="none" w:sz="0" w:space="0" w:color="auto"/>
            <w:bottom w:val="none" w:sz="0" w:space="0" w:color="auto"/>
            <w:right w:val="none" w:sz="0" w:space="0" w:color="auto"/>
          </w:divBdr>
        </w:div>
        <w:div w:id="1254050957">
          <w:marLeft w:val="446"/>
          <w:marRight w:val="0"/>
          <w:marTop w:val="0"/>
          <w:marBottom w:val="0"/>
          <w:divBdr>
            <w:top w:val="none" w:sz="0" w:space="0" w:color="auto"/>
            <w:left w:val="none" w:sz="0" w:space="0" w:color="auto"/>
            <w:bottom w:val="none" w:sz="0" w:space="0" w:color="auto"/>
            <w:right w:val="none" w:sz="0" w:space="0" w:color="auto"/>
          </w:divBdr>
        </w:div>
        <w:div w:id="1838614105">
          <w:marLeft w:val="274"/>
          <w:marRight w:val="0"/>
          <w:marTop w:val="0"/>
          <w:marBottom w:val="0"/>
          <w:divBdr>
            <w:top w:val="none" w:sz="0" w:space="0" w:color="auto"/>
            <w:left w:val="none" w:sz="0" w:space="0" w:color="auto"/>
            <w:bottom w:val="none" w:sz="0" w:space="0" w:color="auto"/>
            <w:right w:val="none" w:sz="0" w:space="0" w:color="auto"/>
          </w:divBdr>
        </w:div>
        <w:div w:id="991107227">
          <w:marLeft w:val="446"/>
          <w:marRight w:val="0"/>
          <w:marTop w:val="0"/>
          <w:marBottom w:val="0"/>
          <w:divBdr>
            <w:top w:val="none" w:sz="0" w:space="0" w:color="auto"/>
            <w:left w:val="none" w:sz="0" w:space="0" w:color="auto"/>
            <w:bottom w:val="none" w:sz="0" w:space="0" w:color="auto"/>
            <w:right w:val="none" w:sz="0" w:space="0" w:color="auto"/>
          </w:divBdr>
        </w:div>
        <w:div w:id="258635712">
          <w:marLeft w:val="446"/>
          <w:marRight w:val="0"/>
          <w:marTop w:val="0"/>
          <w:marBottom w:val="0"/>
          <w:divBdr>
            <w:top w:val="none" w:sz="0" w:space="0" w:color="auto"/>
            <w:left w:val="none" w:sz="0" w:space="0" w:color="auto"/>
            <w:bottom w:val="none" w:sz="0" w:space="0" w:color="auto"/>
            <w:right w:val="none" w:sz="0" w:space="0" w:color="auto"/>
          </w:divBdr>
        </w:div>
      </w:divsChild>
    </w:div>
    <w:div w:id="506796459">
      <w:bodyDiv w:val="1"/>
      <w:marLeft w:val="0"/>
      <w:marRight w:val="0"/>
      <w:marTop w:val="0"/>
      <w:marBottom w:val="0"/>
      <w:divBdr>
        <w:top w:val="none" w:sz="0" w:space="0" w:color="auto"/>
        <w:left w:val="none" w:sz="0" w:space="0" w:color="auto"/>
        <w:bottom w:val="none" w:sz="0" w:space="0" w:color="auto"/>
        <w:right w:val="none" w:sz="0" w:space="0" w:color="auto"/>
      </w:divBdr>
      <w:divsChild>
        <w:div w:id="604658585">
          <w:marLeft w:val="1166"/>
          <w:marRight w:val="0"/>
          <w:marTop w:val="86"/>
          <w:marBottom w:val="0"/>
          <w:divBdr>
            <w:top w:val="none" w:sz="0" w:space="0" w:color="auto"/>
            <w:left w:val="none" w:sz="0" w:space="0" w:color="auto"/>
            <w:bottom w:val="none" w:sz="0" w:space="0" w:color="auto"/>
            <w:right w:val="none" w:sz="0" w:space="0" w:color="auto"/>
          </w:divBdr>
        </w:div>
        <w:div w:id="1349024585">
          <w:marLeft w:val="1166"/>
          <w:marRight w:val="0"/>
          <w:marTop w:val="86"/>
          <w:marBottom w:val="0"/>
          <w:divBdr>
            <w:top w:val="none" w:sz="0" w:space="0" w:color="auto"/>
            <w:left w:val="none" w:sz="0" w:space="0" w:color="auto"/>
            <w:bottom w:val="none" w:sz="0" w:space="0" w:color="auto"/>
            <w:right w:val="none" w:sz="0" w:space="0" w:color="auto"/>
          </w:divBdr>
        </w:div>
        <w:div w:id="1943142943">
          <w:marLeft w:val="1166"/>
          <w:marRight w:val="0"/>
          <w:marTop w:val="86"/>
          <w:marBottom w:val="0"/>
          <w:divBdr>
            <w:top w:val="none" w:sz="0" w:space="0" w:color="auto"/>
            <w:left w:val="none" w:sz="0" w:space="0" w:color="auto"/>
            <w:bottom w:val="none" w:sz="0" w:space="0" w:color="auto"/>
            <w:right w:val="none" w:sz="0" w:space="0" w:color="auto"/>
          </w:divBdr>
        </w:div>
        <w:div w:id="2144343023">
          <w:marLeft w:val="1166"/>
          <w:marRight w:val="0"/>
          <w:marTop w:val="86"/>
          <w:marBottom w:val="0"/>
          <w:divBdr>
            <w:top w:val="none" w:sz="0" w:space="0" w:color="auto"/>
            <w:left w:val="none" w:sz="0" w:space="0" w:color="auto"/>
            <w:bottom w:val="none" w:sz="0" w:space="0" w:color="auto"/>
            <w:right w:val="none" w:sz="0" w:space="0" w:color="auto"/>
          </w:divBdr>
        </w:div>
        <w:div w:id="1721127332">
          <w:marLeft w:val="1166"/>
          <w:marRight w:val="0"/>
          <w:marTop w:val="86"/>
          <w:marBottom w:val="0"/>
          <w:divBdr>
            <w:top w:val="none" w:sz="0" w:space="0" w:color="auto"/>
            <w:left w:val="none" w:sz="0" w:space="0" w:color="auto"/>
            <w:bottom w:val="none" w:sz="0" w:space="0" w:color="auto"/>
            <w:right w:val="none" w:sz="0" w:space="0" w:color="auto"/>
          </w:divBdr>
        </w:div>
      </w:divsChild>
    </w:div>
    <w:div w:id="520051397">
      <w:bodyDiv w:val="1"/>
      <w:marLeft w:val="0"/>
      <w:marRight w:val="0"/>
      <w:marTop w:val="0"/>
      <w:marBottom w:val="0"/>
      <w:divBdr>
        <w:top w:val="none" w:sz="0" w:space="0" w:color="auto"/>
        <w:left w:val="none" w:sz="0" w:space="0" w:color="auto"/>
        <w:bottom w:val="none" w:sz="0" w:space="0" w:color="auto"/>
        <w:right w:val="none" w:sz="0" w:space="0" w:color="auto"/>
      </w:divBdr>
      <w:divsChild>
        <w:div w:id="1201016737">
          <w:marLeft w:val="0"/>
          <w:marRight w:val="0"/>
          <w:marTop w:val="0"/>
          <w:marBottom w:val="0"/>
          <w:divBdr>
            <w:top w:val="none" w:sz="0" w:space="0" w:color="auto"/>
            <w:left w:val="none" w:sz="0" w:space="0" w:color="auto"/>
            <w:bottom w:val="none" w:sz="0" w:space="0" w:color="auto"/>
            <w:right w:val="none" w:sz="0" w:space="0" w:color="auto"/>
          </w:divBdr>
          <w:divsChild>
            <w:div w:id="1542937486">
              <w:marLeft w:val="0"/>
              <w:marRight w:val="0"/>
              <w:marTop w:val="0"/>
              <w:marBottom w:val="0"/>
              <w:divBdr>
                <w:top w:val="none" w:sz="0" w:space="0" w:color="auto"/>
                <w:left w:val="none" w:sz="0" w:space="0" w:color="auto"/>
                <w:bottom w:val="none" w:sz="0" w:space="0" w:color="auto"/>
                <w:right w:val="none" w:sz="0" w:space="0" w:color="auto"/>
              </w:divBdr>
              <w:divsChild>
                <w:div w:id="1353872595">
                  <w:marLeft w:val="0"/>
                  <w:marRight w:val="0"/>
                  <w:marTop w:val="0"/>
                  <w:marBottom w:val="0"/>
                  <w:divBdr>
                    <w:top w:val="none" w:sz="0" w:space="0" w:color="auto"/>
                    <w:left w:val="none" w:sz="0" w:space="0" w:color="auto"/>
                    <w:bottom w:val="none" w:sz="0" w:space="0" w:color="auto"/>
                    <w:right w:val="none" w:sz="0" w:space="0" w:color="auto"/>
                  </w:divBdr>
                  <w:divsChild>
                    <w:div w:id="1934968931">
                      <w:marLeft w:val="0"/>
                      <w:marRight w:val="0"/>
                      <w:marTop w:val="0"/>
                      <w:marBottom w:val="0"/>
                      <w:divBdr>
                        <w:top w:val="none" w:sz="0" w:space="0" w:color="auto"/>
                        <w:left w:val="none" w:sz="0" w:space="0" w:color="auto"/>
                        <w:bottom w:val="none" w:sz="0" w:space="0" w:color="auto"/>
                        <w:right w:val="none" w:sz="0" w:space="0" w:color="auto"/>
                      </w:divBdr>
                      <w:divsChild>
                        <w:div w:id="94257304">
                          <w:marLeft w:val="0"/>
                          <w:marRight w:val="0"/>
                          <w:marTop w:val="0"/>
                          <w:marBottom w:val="0"/>
                          <w:divBdr>
                            <w:top w:val="none" w:sz="0" w:space="0" w:color="auto"/>
                            <w:left w:val="none" w:sz="0" w:space="0" w:color="auto"/>
                            <w:bottom w:val="none" w:sz="0" w:space="0" w:color="auto"/>
                            <w:right w:val="none" w:sz="0" w:space="0" w:color="auto"/>
                          </w:divBdr>
                          <w:divsChild>
                            <w:div w:id="1532569633">
                              <w:marLeft w:val="0"/>
                              <w:marRight w:val="0"/>
                              <w:marTop w:val="0"/>
                              <w:marBottom w:val="0"/>
                              <w:divBdr>
                                <w:top w:val="none" w:sz="0" w:space="0" w:color="auto"/>
                                <w:left w:val="none" w:sz="0" w:space="0" w:color="auto"/>
                                <w:bottom w:val="none" w:sz="0" w:space="0" w:color="auto"/>
                                <w:right w:val="none" w:sz="0" w:space="0" w:color="auto"/>
                              </w:divBdr>
                            </w:div>
                            <w:div w:id="100152420">
                              <w:marLeft w:val="0"/>
                              <w:marRight w:val="0"/>
                              <w:marTop w:val="0"/>
                              <w:marBottom w:val="0"/>
                              <w:divBdr>
                                <w:top w:val="none" w:sz="0" w:space="0" w:color="auto"/>
                                <w:left w:val="none" w:sz="0" w:space="0" w:color="auto"/>
                                <w:bottom w:val="none" w:sz="0" w:space="0" w:color="auto"/>
                                <w:right w:val="none" w:sz="0" w:space="0" w:color="auto"/>
                              </w:divBdr>
                            </w:div>
                          </w:divsChild>
                        </w:div>
                        <w:div w:id="1265384215">
                          <w:marLeft w:val="0"/>
                          <w:marRight w:val="0"/>
                          <w:marTop w:val="0"/>
                          <w:marBottom w:val="0"/>
                          <w:divBdr>
                            <w:top w:val="none" w:sz="0" w:space="0" w:color="auto"/>
                            <w:left w:val="none" w:sz="0" w:space="0" w:color="auto"/>
                            <w:bottom w:val="none" w:sz="0" w:space="0" w:color="auto"/>
                            <w:right w:val="none" w:sz="0" w:space="0" w:color="auto"/>
                          </w:divBdr>
                          <w:divsChild>
                            <w:div w:id="50609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388503">
                      <w:marLeft w:val="0"/>
                      <w:marRight w:val="0"/>
                      <w:marTop w:val="0"/>
                      <w:marBottom w:val="0"/>
                      <w:divBdr>
                        <w:top w:val="none" w:sz="0" w:space="0" w:color="auto"/>
                        <w:left w:val="none" w:sz="0" w:space="0" w:color="auto"/>
                        <w:bottom w:val="none" w:sz="0" w:space="0" w:color="auto"/>
                        <w:right w:val="none" w:sz="0" w:space="0" w:color="auto"/>
                      </w:divBdr>
                      <w:divsChild>
                        <w:div w:id="1633050944">
                          <w:marLeft w:val="0"/>
                          <w:marRight w:val="0"/>
                          <w:marTop w:val="0"/>
                          <w:marBottom w:val="0"/>
                          <w:divBdr>
                            <w:top w:val="none" w:sz="0" w:space="0" w:color="auto"/>
                            <w:left w:val="none" w:sz="0" w:space="0" w:color="auto"/>
                            <w:bottom w:val="none" w:sz="0" w:space="0" w:color="auto"/>
                            <w:right w:val="none" w:sz="0" w:space="0" w:color="auto"/>
                          </w:divBdr>
                          <w:divsChild>
                            <w:div w:id="651183288">
                              <w:marLeft w:val="0"/>
                              <w:marRight w:val="0"/>
                              <w:marTop w:val="0"/>
                              <w:marBottom w:val="0"/>
                              <w:divBdr>
                                <w:top w:val="none" w:sz="0" w:space="0" w:color="auto"/>
                                <w:left w:val="none" w:sz="0" w:space="0" w:color="auto"/>
                                <w:bottom w:val="none" w:sz="0" w:space="0" w:color="auto"/>
                                <w:right w:val="none" w:sz="0" w:space="0" w:color="auto"/>
                              </w:divBdr>
                            </w:div>
                            <w:div w:id="1631475634">
                              <w:marLeft w:val="0"/>
                              <w:marRight w:val="0"/>
                              <w:marTop w:val="0"/>
                              <w:marBottom w:val="0"/>
                              <w:divBdr>
                                <w:top w:val="none" w:sz="0" w:space="0" w:color="auto"/>
                                <w:left w:val="none" w:sz="0" w:space="0" w:color="auto"/>
                                <w:bottom w:val="none" w:sz="0" w:space="0" w:color="auto"/>
                                <w:right w:val="none" w:sz="0" w:space="0" w:color="auto"/>
                              </w:divBdr>
                            </w:div>
                          </w:divsChild>
                        </w:div>
                        <w:div w:id="1354303195">
                          <w:marLeft w:val="0"/>
                          <w:marRight w:val="0"/>
                          <w:marTop w:val="0"/>
                          <w:marBottom w:val="0"/>
                          <w:divBdr>
                            <w:top w:val="none" w:sz="0" w:space="0" w:color="auto"/>
                            <w:left w:val="none" w:sz="0" w:space="0" w:color="auto"/>
                            <w:bottom w:val="none" w:sz="0" w:space="0" w:color="auto"/>
                            <w:right w:val="none" w:sz="0" w:space="0" w:color="auto"/>
                          </w:divBdr>
                          <w:divsChild>
                            <w:div w:id="214495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41465">
                      <w:marLeft w:val="0"/>
                      <w:marRight w:val="0"/>
                      <w:marTop w:val="0"/>
                      <w:marBottom w:val="0"/>
                      <w:divBdr>
                        <w:top w:val="none" w:sz="0" w:space="0" w:color="auto"/>
                        <w:left w:val="none" w:sz="0" w:space="0" w:color="auto"/>
                        <w:bottom w:val="none" w:sz="0" w:space="0" w:color="auto"/>
                        <w:right w:val="none" w:sz="0" w:space="0" w:color="auto"/>
                      </w:divBdr>
                      <w:divsChild>
                        <w:div w:id="2052148207">
                          <w:marLeft w:val="0"/>
                          <w:marRight w:val="0"/>
                          <w:marTop w:val="0"/>
                          <w:marBottom w:val="0"/>
                          <w:divBdr>
                            <w:top w:val="none" w:sz="0" w:space="0" w:color="auto"/>
                            <w:left w:val="none" w:sz="0" w:space="0" w:color="auto"/>
                            <w:bottom w:val="none" w:sz="0" w:space="0" w:color="auto"/>
                            <w:right w:val="none" w:sz="0" w:space="0" w:color="auto"/>
                          </w:divBdr>
                          <w:divsChild>
                            <w:div w:id="452333306">
                              <w:marLeft w:val="0"/>
                              <w:marRight w:val="0"/>
                              <w:marTop w:val="0"/>
                              <w:marBottom w:val="0"/>
                              <w:divBdr>
                                <w:top w:val="none" w:sz="0" w:space="0" w:color="auto"/>
                                <w:left w:val="none" w:sz="0" w:space="0" w:color="auto"/>
                                <w:bottom w:val="none" w:sz="0" w:space="0" w:color="auto"/>
                                <w:right w:val="none" w:sz="0" w:space="0" w:color="auto"/>
                              </w:divBdr>
                            </w:div>
                            <w:div w:id="577137147">
                              <w:marLeft w:val="0"/>
                              <w:marRight w:val="0"/>
                              <w:marTop w:val="0"/>
                              <w:marBottom w:val="0"/>
                              <w:divBdr>
                                <w:top w:val="none" w:sz="0" w:space="0" w:color="auto"/>
                                <w:left w:val="none" w:sz="0" w:space="0" w:color="auto"/>
                                <w:bottom w:val="none" w:sz="0" w:space="0" w:color="auto"/>
                                <w:right w:val="none" w:sz="0" w:space="0" w:color="auto"/>
                              </w:divBdr>
                            </w:div>
                          </w:divsChild>
                        </w:div>
                        <w:div w:id="269091626">
                          <w:marLeft w:val="0"/>
                          <w:marRight w:val="0"/>
                          <w:marTop w:val="0"/>
                          <w:marBottom w:val="0"/>
                          <w:divBdr>
                            <w:top w:val="none" w:sz="0" w:space="0" w:color="auto"/>
                            <w:left w:val="none" w:sz="0" w:space="0" w:color="auto"/>
                            <w:bottom w:val="none" w:sz="0" w:space="0" w:color="auto"/>
                            <w:right w:val="none" w:sz="0" w:space="0" w:color="auto"/>
                          </w:divBdr>
                          <w:divsChild>
                            <w:div w:id="49580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638785">
                      <w:marLeft w:val="0"/>
                      <w:marRight w:val="0"/>
                      <w:marTop w:val="0"/>
                      <w:marBottom w:val="0"/>
                      <w:divBdr>
                        <w:top w:val="none" w:sz="0" w:space="0" w:color="auto"/>
                        <w:left w:val="none" w:sz="0" w:space="0" w:color="auto"/>
                        <w:bottom w:val="none" w:sz="0" w:space="0" w:color="auto"/>
                        <w:right w:val="none" w:sz="0" w:space="0" w:color="auto"/>
                      </w:divBdr>
                      <w:divsChild>
                        <w:div w:id="1580361936">
                          <w:marLeft w:val="0"/>
                          <w:marRight w:val="0"/>
                          <w:marTop w:val="0"/>
                          <w:marBottom w:val="0"/>
                          <w:divBdr>
                            <w:top w:val="none" w:sz="0" w:space="0" w:color="auto"/>
                            <w:left w:val="none" w:sz="0" w:space="0" w:color="auto"/>
                            <w:bottom w:val="none" w:sz="0" w:space="0" w:color="auto"/>
                            <w:right w:val="none" w:sz="0" w:space="0" w:color="auto"/>
                          </w:divBdr>
                          <w:divsChild>
                            <w:div w:id="84114613">
                              <w:marLeft w:val="0"/>
                              <w:marRight w:val="0"/>
                              <w:marTop w:val="0"/>
                              <w:marBottom w:val="0"/>
                              <w:divBdr>
                                <w:top w:val="none" w:sz="0" w:space="0" w:color="auto"/>
                                <w:left w:val="none" w:sz="0" w:space="0" w:color="auto"/>
                                <w:bottom w:val="none" w:sz="0" w:space="0" w:color="auto"/>
                                <w:right w:val="none" w:sz="0" w:space="0" w:color="auto"/>
                              </w:divBdr>
                            </w:div>
                            <w:div w:id="1666980495">
                              <w:marLeft w:val="0"/>
                              <w:marRight w:val="0"/>
                              <w:marTop w:val="0"/>
                              <w:marBottom w:val="0"/>
                              <w:divBdr>
                                <w:top w:val="none" w:sz="0" w:space="0" w:color="auto"/>
                                <w:left w:val="none" w:sz="0" w:space="0" w:color="auto"/>
                                <w:bottom w:val="none" w:sz="0" w:space="0" w:color="auto"/>
                                <w:right w:val="none" w:sz="0" w:space="0" w:color="auto"/>
                              </w:divBdr>
                            </w:div>
                          </w:divsChild>
                        </w:div>
                        <w:div w:id="144710411">
                          <w:marLeft w:val="0"/>
                          <w:marRight w:val="0"/>
                          <w:marTop w:val="0"/>
                          <w:marBottom w:val="0"/>
                          <w:divBdr>
                            <w:top w:val="none" w:sz="0" w:space="0" w:color="auto"/>
                            <w:left w:val="none" w:sz="0" w:space="0" w:color="auto"/>
                            <w:bottom w:val="none" w:sz="0" w:space="0" w:color="auto"/>
                            <w:right w:val="none" w:sz="0" w:space="0" w:color="auto"/>
                          </w:divBdr>
                          <w:divsChild>
                            <w:div w:id="15237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603605">
                      <w:marLeft w:val="0"/>
                      <w:marRight w:val="0"/>
                      <w:marTop w:val="0"/>
                      <w:marBottom w:val="0"/>
                      <w:divBdr>
                        <w:top w:val="none" w:sz="0" w:space="0" w:color="auto"/>
                        <w:left w:val="none" w:sz="0" w:space="0" w:color="auto"/>
                        <w:bottom w:val="none" w:sz="0" w:space="0" w:color="auto"/>
                        <w:right w:val="none" w:sz="0" w:space="0" w:color="auto"/>
                      </w:divBdr>
                      <w:divsChild>
                        <w:div w:id="406266396">
                          <w:marLeft w:val="0"/>
                          <w:marRight w:val="0"/>
                          <w:marTop w:val="0"/>
                          <w:marBottom w:val="0"/>
                          <w:divBdr>
                            <w:top w:val="none" w:sz="0" w:space="0" w:color="auto"/>
                            <w:left w:val="none" w:sz="0" w:space="0" w:color="auto"/>
                            <w:bottom w:val="none" w:sz="0" w:space="0" w:color="auto"/>
                            <w:right w:val="none" w:sz="0" w:space="0" w:color="auto"/>
                          </w:divBdr>
                          <w:divsChild>
                            <w:div w:id="1204098658">
                              <w:marLeft w:val="0"/>
                              <w:marRight w:val="0"/>
                              <w:marTop w:val="0"/>
                              <w:marBottom w:val="0"/>
                              <w:divBdr>
                                <w:top w:val="none" w:sz="0" w:space="0" w:color="auto"/>
                                <w:left w:val="none" w:sz="0" w:space="0" w:color="auto"/>
                                <w:bottom w:val="none" w:sz="0" w:space="0" w:color="auto"/>
                                <w:right w:val="none" w:sz="0" w:space="0" w:color="auto"/>
                              </w:divBdr>
                            </w:div>
                            <w:div w:id="880744544">
                              <w:marLeft w:val="0"/>
                              <w:marRight w:val="0"/>
                              <w:marTop w:val="0"/>
                              <w:marBottom w:val="0"/>
                              <w:divBdr>
                                <w:top w:val="none" w:sz="0" w:space="0" w:color="auto"/>
                                <w:left w:val="none" w:sz="0" w:space="0" w:color="auto"/>
                                <w:bottom w:val="none" w:sz="0" w:space="0" w:color="auto"/>
                                <w:right w:val="none" w:sz="0" w:space="0" w:color="auto"/>
                              </w:divBdr>
                            </w:div>
                          </w:divsChild>
                        </w:div>
                        <w:div w:id="1429347565">
                          <w:marLeft w:val="0"/>
                          <w:marRight w:val="0"/>
                          <w:marTop w:val="0"/>
                          <w:marBottom w:val="0"/>
                          <w:divBdr>
                            <w:top w:val="none" w:sz="0" w:space="0" w:color="auto"/>
                            <w:left w:val="none" w:sz="0" w:space="0" w:color="auto"/>
                            <w:bottom w:val="none" w:sz="0" w:space="0" w:color="auto"/>
                            <w:right w:val="none" w:sz="0" w:space="0" w:color="auto"/>
                          </w:divBdr>
                          <w:divsChild>
                            <w:div w:id="50674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111490">
                      <w:marLeft w:val="0"/>
                      <w:marRight w:val="0"/>
                      <w:marTop w:val="0"/>
                      <w:marBottom w:val="0"/>
                      <w:divBdr>
                        <w:top w:val="none" w:sz="0" w:space="0" w:color="auto"/>
                        <w:left w:val="none" w:sz="0" w:space="0" w:color="auto"/>
                        <w:bottom w:val="none" w:sz="0" w:space="0" w:color="auto"/>
                        <w:right w:val="none" w:sz="0" w:space="0" w:color="auto"/>
                      </w:divBdr>
                      <w:divsChild>
                        <w:div w:id="2068994679">
                          <w:marLeft w:val="0"/>
                          <w:marRight w:val="0"/>
                          <w:marTop w:val="0"/>
                          <w:marBottom w:val="0"/>
                          <w:divBdr>
                            <w:top w:val="none" w:sz="0" w:space="0" w:color="auto"/>
                            <w:left w:val="none" w:sz="0" w:space="0" w:color="auto"/>
                            <w:bottom w:val="none" w:sz="0" w:space="0" w:color="auto"/>
                            <w:right w:val="none" w:sz="0" w:space="0" w:color="auto"/>
                          </w:divBdr>
                          <w:divsChild>
                            <w:div w:id="1475638954">
                              <w:marLeft w:val="0"/>
                              <w:marRight w:val="0"/>
                              <w:marTop w:val="0"/>
                              <w:marBottom w:val="0"/>
                              <w:divBdr>
                                <w:top w:val="none" w:sz="0" w:space="0" w:color="auto"/>
                                <w:left w:val="none" w:sz="0" w:space="0" w:color="auto"/>
                                <w:bottom w:val="none" w:sz="0" w:space="0" w:color="auto"/>
                                <w:right w:val="none" w:sz="0" w:space="0" w:color="auto"/>
                              </w:divBdr>
                            </w:div>
                            <w:div w:id="32003004">
                              <w:marLeft w:val="0"/>
                              <w:marRight w:val="0"/>
                              <w:marTop w:val="0"/>
                              <w:marBottom w:val="0"/>
                              <w:divBdr>
                                <w:top w:val="none" w:sz="0" w:space="0" w:color="auto"/>
                                <w:left w:val="none" w:sz="0" w:space="0" w:color="auto"/>
                                <w:bottom w:val="none" w:sz="0" w:space="0" w:color="auto"/>
                                <w:right w:val="none" w:sz="0" w:space="0" w:color="auto"/>
                              </w:divBdr>
                            </w:div>
                          </w:divsChild>
                        </w:div>
                        <w:div w:id="1525900116">
                          <w:marLeft w:val="0"/>
                          <w:marRight w:val="0"/>
                          <w:marTop w:val="0"/>
                          <w:marBottom w:val="0"/>
                          <w:divBdr>
                            <w:top w:val="none" w:sz="0" w:space="0" w:color="auto"/>
                            <w:left w:val="none" w:sz="0" w:space="0" w:color="auto"/>
                            <w:bottom w:val="none" w:sz="0" w:space="0" w:color="auto"/>
                            <w:right w:val="none" w:sz="0" w:space="0" w:color="auto"/>
                          </w:divBdr>
                          <w:divsChild>
                            <w:div w:id="159701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428735">
                      <w:marLeft w:val="0"/>
                      <w:marRight w:val="0"/>
                      <w:marTop w:val="0"/>
                      <w:marBottom w:val="0"/>
                      <w:divBdr>
                        <w:top w:val="none" w:sz="0" w:space="0" w:color="auto"/>
                        <w:left w:val="none" w:sz="0" w:space="0" w:color="auto"/>
                        <w:bottom w:val="none" w:sz="0" w:space="0" w:color="auto"/>
                        <w:right w:val="none" w:sz="0" w:space="0" w:color="auto"/>
                      </w:divBdr>
                      <w:divsChild>
                        <w:div w:id="1494880476">
                          <w:marLeft w:val="0"/>
                          <w:marRight w:val="0"/>
                          <w:marTop w:val="0"/>
                          <w:marBottom w:val="0"/>
                          <w:divBdr>
                            <w:top w:val="none" w:sz="0" w:space="0" w:color="auto"/>
                            <w:left w:val="none" w:sz="0" w:space="0" w:color="auto"/>
                            <w:bottom w:val="none" w:sz="0" w:space="0" w:color="auto"/>
                            <w:right w:val="none" w:sz="0" w:space="0" w:color="auto"/>
                          </w:divBdr>
                          <w:divsChild>
                            <w:div w:id="25451233">
                              <w:marLeft w:val="0"/>
                              <w:marRight w:val="0"/>
                              <w:marTop w:val="0"/>
                              <w:marBottom w:val="0"/>
                              <w:divBdr>
                                <w:top w:val="none" w:sz="0" w:space="0" w:color="auto"/>
                                <w:left w:val="none" w:sz="0" w:space="0" w:color="auto"/>
                                <w:bottom w:val="none" w:sz="0" w:space="0" w:color="auto"/>
                                <w:right w:val="none" w:sz="0" w:space="0" w:color="auto"/>
                              </w:divBdr>
                            </w:div>
                            <w:div w:id="412700409">
                              <w:marLeft w:val="0"/>
                              <w:marRight w:val="0"/>
                              <w:marTop w:val="0"/>
                              <w:marBottom w:val="0"/>
                              <w:divBdr>
                                <w:top w:val="none" w:sz="0" w:space="0" w:color="auto"/>
                                <w:left w:val="none" w:sz="0" w:space="0" w:color="auto"/>
                                <w:bottom w:val="none" w:sz="0" w:space="0" w:color="auto"/>
                                <w:right w:val="none" w:sz="0" w:space="0" w:color="auto"/>
                              </w:divBdr>
                            </w:div>
                          </w:divsChild>
                        </w:div>
                        <w:div w:id="545260282">
                          <w:marLeft w:val="0"/>
                          <w:marRight w:val="0"/>
                          <w:marTop w:val="0"/>
                          <w:marBottom w:val="0"/>
                          <w:divBdr>
                            <w:top w:val="none" w:sz="0" w:space="0" w:color="auto"/>
                            <w:left w:val="none" w:sz="0" w:space="0" w:color="auto"/>
                            <w:bottom w:val="none" w:sz="0" w:space="0" w:color="auto"/>
                            <w:right w:val="none" w:sz="0" w:space="0" w:color="auto"/>
                          </w:divBdr>
                          <w:divsChild>
                            <w:div w:id="113301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022087">
                      <w:marLeft w:val="0"/>
                      <w:marRight w:val="0"/>
                      <w:marTop w:val="0"/>
                      <w:marBottom w:val="0"/>
                      <w:divBdr>
                        <w:top w:val="none" w:sz="0" w:space="0" w:color="auto"/>
                        <w:left w:val="none" w:sz="0" w:space="0" w:color="auto"/>
                        <w:bottom w:val="none" w:sz="0" w:space="0" w:color="auto"/>
                        <w:right w:val="none" w:sz="0" w:space="0" w:color="auto"/>
                      </w:divBdr>
                      <w:divsChild>
                        <w:div w:id="685330986">
                          <w:marLeft w:val="0"/>
                          <w:marRight w:val="0"/>
                          <w:marTop w:val="0"/>
                          <w:marBottom w:val="0"/>
                          <w:divBdr>
                            <w:top w:val="none" w:sz="0" w:space="0" w:color="auto"/>
                            <w:left w:val="none" w:sz="0" w:space="0" w:color="auto"/>
                            <w:bottom w:val="none" w:sz="0" w:space="0" w:color="auto"/>
                            <w:right w:val="none" w:sz="0" w:space="0" w:color="auto"/>
                          </w:divBdr>
                          <w:divsChild>
                            <w:div w:id="95057820">
                              <w:marLeft w:val="0"/>
                              <w:marRight w:val="0"/>
                              <w:marTop w:val="0"/>
                              <w:marBottom w:val="0"/>
                              <w:divBdr>
                                <w:top w:val="none" w:sz="0" w:space="0" w:color="auto"/>
                                <w:left w:val="none" w:sz="0" w:space="0" w:color="auto"/>
                                <w:bottom w:val="none" w:sz="0" w:space="0" w:color="auto"/>
                                <w:right w:val="none" w:sz="0" w:space="0" w:color="auto"/>
                              </w:divBdr>
                            </w:div>
                            <w:div w:id="1316643321">
                              <w:marLeft w:val="0"/>
                              <w:marRight w:val="0"/>
                              <w:marTop w:val="0"/>
                              <w:marBottom w:val="0"/>
                              <w:divBdr>
                                <w:top w:val="none" w:sz="0" w:space="0" w:color="auto"/>
                                <w:left w:val="none" w:sz="0" w:space="0" w:color="auto"/>
                                <w:bottom w:val="none" w:sz="0" w:space="0" w:color="auto"/>
                                <w:right w:val="none" w:sz="0" w:space="0" w:color="auto"/>
                              </w:divBdr>
                            </w:div>
                          </w:divsChild>
                        </w:div>
                        <w:div w:id="429593852">
                          <w:marLeft w:val="0"/>
                          <w:marRight w:val="0"/>
                          <w:marTop w:val="0"/>
                          <w:marBottom w:val="0"/>
                          <w:divBdr>
                            <w:top w:val="none" w:sz="0" w:space="0" w:color="auto"/>
                            <w:left w:val="none" w:sz="0" w:space="0" w:color="auto"/>
                            <w:bottom w:val="none" w:sz="0" w:space="0" w:color="auto"/>
                            <w:right w:val="none" w:sz="0" w:space="0" w:color="auto"/>
                          </w:divBdr>
                          <w:divsChild>
                            <w:div w:id="6006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529735">
                      <w:marLeft w:val="0"/>
                      <w:marRight w:val="0"/>
                      <w:marTop w:val="0"/>
                      <w:marBottom w:val="0"/>
                      <w:divBdr>
                        <w:top w:val="none" w:sz="0" w:space="0" w:color="auto"/>
                        <w:left w:val="none" w:sz="0" w:space="0" w:color="auto"/>
                        <w:bottom w:val="none" w:sz="0" w:space="0" w:color="auto"/>
                        <w:right w:val="none" w:sz="0" w:space="0" w:color="auto"/>
                      </w:divBdr>
                      <w:divsChild>
                        <w:div w:id="2009477382">
                          <w:marLeft w:val="0"/>
                          <w:marRight w:val="0"/>
                          <w:marTop w:val="0"/>
                          <w:marBottom w:val="0"/>
                          <w:divBdr>
                            <w:top w:val="none" w:sz="0" w:space="0" w:color="auto"/>
                            <w:left w:val="none" w:sz="0" w:space="0" w:color="auto"/>
                            <w:bottom w:val="none" w:sz="0" w:space="0" w:color="auto"/>
                            <w:right w:val="none" w:sz="0" w:space="0" w:color="auto"/>
                          </w:divBdr>
                          <w:divsChild>
                            <w:div w:id="199637296">
                              <w:marLeft w:val="0"/>
                              <w:marRight w:val="0"/>
                              <w:marTop w:val="0"/>
                              <w:marBottom w:val="0"/>
                              <w:divBdr>
                                <w:top w:val="none" w:sz="0" w:space="0" w:color="auto"/>
                                <w:left w:val="none" w:sz="0" w:space="0" w:color="auto"/>
                                <w:bottom w:val="none" w:sz="0" w:space="0" w:color="auto"/>
                                <w:right w:val="none" w:sz="0" w:space="0" w:color="auto"/>
                              </w:divBdr>
                            </w:div>
                            <w:div w:id="185682322">
                              <w:marLeft w:val="0"/>
                              <w:marRight w:val="0"/>
                              <w:marTop w:val="0"/>
                              <w:marBottom w:val="0"/>
                              <w:divBdr>
                                <w:top w:val="none" w:sz="0" w:space="0" w:color="auto"/>
                                <w:left w:val="none" w:sz="0" w:space="0" w:color="auto"/>
                                <w:bottom w:val="none" w:sz="0" w:space="0" w:color="auto"/>
                                <w:right w:val="none" w:sz="0" w:space="0" w:color="auto"/>
                              </w:divBdr>
                            </w:div>
                          </w:divsChild>
                        </w:div>
                        <w:div w:id="1545555805">
                          <w:marLeft w:val="0"/>
                          <w:marRight w:val="0"/>
                          <w:marTop w:val="0"/>
                          <w:marBottom w:val="0"/>
                          <w:divBdr>
                            <w:top w:val="none" w:sz="0" w:space="0" w:color="auto"/>
                            <w:left w:val="none" w:sz="0" w:space="0" w:color="auto"/>
                            <w:bottom w:val="none" w:sz="0" w:space="0" w:color="auto"/>
                            <w:right w:val="none" w:sz="0" w:space="0" w:color="auto"/>
                          </w:divBdr>
                          <w:divsChild>
                            <w:div w:id="106806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454510">
                      <w:marLeft w:val="0"/>
                      <w:marRight w:val="0"/>
                      <w:marTop w:val="0"/>
                      <w:marBottom w:val="0"/>
                      <w:divBdr>
                        <w:top w:val="none" w:sz="0" w:space="0" w:color="auto"/>
                        <w:left w:val="none" w:sz="0" w:space="0" w:color="auto"/>
                        <w:bottom w:val="none" w:sz="0" w:space="0" w:color="auto"/>
                        <w:right w:val="none" w:sz="0" w:space="0" w:color="auto"/>
                      </w:divBdr>
                      <w:divsChild>
                        <w:div w:id="523324127">
                          <w:marLeft w:val="0"/>
                          <w:marRight w:val="0"/>
                          <w:marTop w:val="0"/>
                          <w:marBottom w:val="0"/>
                          <w:divBdr>
                            <w:top w:val="none" w:sz="0" w:space="0" w:color="auto"/>
                            <w:left w:val="none" w:sz="0" w:space="0" w:color="auto"/>
                            <w:bottom w:val="none" w:sz="0" w:space="0" w:color="auto"/>
                            <w:right w:val="none" w:sz="0" w:space="0" w:color="auto"/>
                          </w:divBdr>
                          <w:divsChild>
                            <w:div w:id="750737280">
                              <w:marLeft w:val="0"/>
                              <w:marRight w:val="0"/>
                              <w:marTop w:val="0"/>
                              <w:marBottom w:val="0"/>
                              <w:divBdr>
                                <w:top w:val="none" w:sz="0" w:space="0" w:color="auto"/>
                                <w:left w:val="none" w:sz="0" w:space="0" w:color="auto"/>
                                <w:bottom w:val="none" w:sz="0" w:space="0" w:color="auto"/>
                                <w:right w:val="none" w:sz="0" w:space="0" w:color="auto"/>
                              </w:divBdr>
                            </w:div>
                            <w:div w:id="1905676454">
                              <w:marLeft w:val="0"/>
                              <w:marRight w:val="0"/>
                              <w:marTop w:val="0"/>
                              <w:marBottom w:val="0"/>
                              <w:divBdr>
                                <w:top w:val="none" w:sz="0" w:space="0" w:color="auto"/>
                                <w:left w:val="none" w:sz="0" w:space="0" w:color="auto"/>
                                <w:bottom w:val="none" w:sz="0" w:space="0" w:color="auto"/>
                                <w:right w:val="none" w:sz="0" w:space="0" w:color="auto"/>
                              </w:divBdr>
                            </w:div>
                          </w:divsChild>
                        </w:div>
                        <w:div w:id="540674360">
                          <w:marLeft w:val="0"/>
                          <w:marRight w:val="0"/>
                          <w:marTop w:val="0"/>
                          <w:marBottom w:val="0"/>
                          <w:divBdr>
                            <w:top w:val="none" w:sz="0" w:space="0" w:color="auto"/>
                            <w:left w:val="none" w:sz="0" w:space="0" w:color="auto"/>
                            <w:bottom w:val="none" w:sz="0" w:space="0" w:color="auto"/>
                            <w:right w:val="none" w:sz="0" w:space="0" w:color="auto"/>
                          </w:divBdr>
                          <w:divsChild>
                            <w:div w:id="194722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44344">
                      <w:marLeft w:val="0"/>
                      <w:marRight w:val="0"/>
                      <w:marTop w:val="0"/>
                      <w:marBottom w:val="0"/>
                      <w:divBdr>
                        <w:top w:val="none" w:sz="0" w:space="0" w:color="auto"/>
                        <w:left w:val="none" w:sz="0" w:space="0" w:color="auto"/>
                        <w:bottom w:val="none" w:sz="0" w:space="0" w:color="auto"/>
                        <w:right w:val="none" w:sz="0" w:space="0" w:color="auto"/>
                      </w:divBdr>
                      <w:divsChild>
                        <w:div w:id="1238248786">
                          <w:marLeft w:val="0"/>
                          <w:marRight w:val="0"/>
                          <w:marTop w:val="0"/>
                          <w:marBottom w:val="0"/>
                          <w:divBdr>
                            <w:top w:val="none" w:sz="0" w:space="0" w:color="auto"/>
                            <w:left w:val="none" w:sz="0" w:space="0" w:color="auto"/>
                            <w:bottom w:val="none" w:sz="0" w:space="0" w:color="auto"/>
                            <w:right w:val="none" w:sz="0" w:space="0" w:color="auto"/>
                          </w:divBdr>
                          <w:divsChild>
                            <w:div w:id="2120563243">
                              <w:marLeft w:val="0"/>
                              <w:marRight w:val="0"/>
                              <w:marTop w:val="0"/>
                              <w:marBottom w:val="0"/>
                              <w:divBdr>
                                <w:top w:val="none" w:sz="0" w:space="0" w:color="auto"/>
                                <w:left w:val="none" w:sz="0" w:space="0" w:color="auto"/>
                                <w:bottom w:val="none" w:sz="0" w:space="0" w:color="auto"/>
                                <w:right w:val="none" w:sz="0" w:space="0" w:color="auto"/>
                              </w:divBdr>
                            </w:div>
                            <w:div w:id="737820208">
                              <w:marLeft w:val="0"/>
                              <w:marRight w:val="0"/>
                              <w:marTop w:val="0"/>
                              <w:marBottom w:val="0"/>
                              <w:divBdr>
                                <w:top w:val="none" w:sz="0" w:space="0" w:color="auto"/>
                                <w:left w:val="none" w:sz="0" w:space="0" w:color="auto"/>
                                <w:bottom w:val="none" w:sz="0" w:space="0" w:color="auto"/>
                                <w:right w:val="none" w:sz="0" w:space="0" w:color="auto"/>
                              </w:divBdr>
                            </w:div>
                          </w:divsChild>
                        </w:div>
                        <w:div w:id="1371224514">
                          <w:marLeft w:val="0"/>
                          <w:marRight w:val="0"/>
                          <w:marTop w:val="0"/>
                          <w:marBottom w:val="0"/>
                          <w:divBdr>
                            <w:top w:val="none" w:sz="0" w:space="0" w:color="auto"/>
                            <w:left w:val="none" w:sz="0" w:space="0" w:color="auto"/>
                            <w:bottom w:val="none" w:sz="0" w:space="0" w:color="auto"/>
                            <w:right w:val="none" w:sz="0" w:space="0" w:color="auto"/>
                          </w:divBdr>
                          <w:divsChild>
                            <w:div w:id="81954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569439">
                      <w:marLeft w:val="0"/>
                      <w:marRight w:val="0"/>
                      <w:marTop w:val="0"/>
                      <w:marBottom w:val="0"/>
                      <w:divBdr>
                        <w:top w:val="none" w:sz="0" w:space="0" w:color="auto"/>
                        <w:left w:val="none" w:sz="0" w:space="0" w:color="auto"/>
                        <w:bottom w:val="none" w:sz="0" w:space="0" w:color="auto"/>
                        <w:right w:val="none" w:sz="0" w:space="0" w:color="auto"/>
                      </w:divBdr>
                      <w:divsChild>
                        <w:div w:id="1496803755">
                          <w:marLeft w:val="0"/>
                          <w:marRight w:val="0"/>
                          <w:marTop w:val="0"/>
                          <w:marBottom w:val="0"/>
                          <w:divBdr>
                            <w:top w:val="none" w:sz="0" w:space="0" w:color="auto"/>
                            <w:left w:val="none" w:sz="0" w:space="0" w:color="auto"/>
                            <w:bottom w:val="none" w:sz="0" w:space="0" w:color="auto"/>
                            <w:right w:val="none" w:sz="0" w:space="0" w:color="auto"/>
                          </w:divBdr>
                          <w:divsChild>
                            <w:div w:id="1993173691">
                              <w:marLeft w:val="0"/>
                              <w:marRight w:val="0"/>
                              <w:marTop w:val="0"/>
                              <w:marBottom w:val="0"/>
                              <w:divBdr>
                                <w:top w:val="none" w:sz="0" w:space="0" w:color="auto"/>
                                <w:left w:val="none" w:sz="0" w:space="0" w:color="auto"/>
                                <w:bottom w:val="none" w:sz="0" w:space="0" w:color="auto"/>
                                <w:right w:val="none" w:sz="0" w:space="0" w:color="auto"/>
                              </w:divBdr>
                            </w:div>
                            <w:div w:id="494691728">
                              <w:marLeft w:val="0"/>
                              <w:marRight w:val="0"/>
                              <w:marTop w:val="0"/>
                              <w:marBottom w:val="0"/>
                              <w:divBdr>
                                <w:top w:val="none" w:sz="0" w:space="0" w:color="auto"/>
                                <w:left w:val="none" w:sz="0" w:space="0" w:color="auto"/>
                                <w:bottom w:val="none" w:sz="0" w:space="0" w:color="auto"/>
                                <w:right w:val="none" w:sz="0" w:space="0" w:color="auto"/>
                              </w:divBdr>
                            </w:div>
                          </w:divsChild>
                        </w:div>
                        <w:div w:id="797340235">
                          <w:marLeft w:val="0"/>
                          <w:marRight w:val="0"/>
                          <w:marTop w:val="0"/>
                          <w:marBottom w:val="0"/>
                          <w:divBdr>
                            <w:top w:val="none" w:sz="0" w:space="0" w:color="auto"/>
                            <w:left w:val="none" w:sz="0" w:space="0" w:color="auto"/>
                            <w:bottom w:val="none" w:sz="0" w:space="0" w:color="auto"/>
                            <w:right w:val="none" w:sz="0" w:space="0" w:color="auto"/>
                          </w:divBdr>
                          <w:divsChild>
                            <w:div w:id="177505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319308">
                      <w:marLeft w:val="0"/>
                      <w:marRight w:val="0"/>
                      <w:marTop w:val="0"/>
                      <w:marBottom w:val="0"/>
                      <w:divBdr>
                        <w:top w:val="none" w:sz="0" w:space="0" w:color="auto"/>
                        <w:left w:val="none" w:sz="0" w:space="0" w:color="auto"/>
                        <w:bottom w:val="none" w:sz="0" w:space="0" w:color="auto"/>
                        <w:right w:val="none" w:sz="0" w:space="0" w:color="auto"/>
                      </w:divBdr>
                      <w:divsChild>
                        <w:div w:id="2054648268">
                          <w:marLeft w:val="0"/>
                          <w:marRight w:val="0"/>
                          <w:marTop w:val="0"/>
                          <w:marBottom w:val="0"/>
                          <w:divBdr>
                            <w:top w:val="none" w:sz="0" w:space="0" w:color="auto"/>
                            <w:left w:val="none" w:sz="0" w:space="0" w:color="auto"/>
                            <w:bottom w:val="none" w:sz="0" w:space="0" w:color="auto"/>
                            <w:right w:val="none" w:sz="0" w:space="0" w:color="auto"/>
                          </w:divBdr>
                          <w:divsChild>
                            <w:div w:id="1292711128">
                              <w:marLeft w:val="0"/>
                              <w:marRight w:val="0"/>
                              <w:marTop w:val="0"/>
                              <w:marBottom w:val="0"/>
                              <w:divBdr>
                                <w:top w:val="none" w:sz="0" w:space="0" w:color="auto"/>
                                <w:left w:val="none" w:sz="0" w:space="0" w:color="auto"/>
                                <w:bottom w:val="none" w:sz="0" w:space="0" w:color="auto"/>
                                <w:right w:val="none" w:sz="0" w:space="0" w:color="auto"/>
                              </w:divBdr>
                            </w:div>
                            <w:div w:id="1281110086">
                              <w:marLeft w:val="0"/>
                              <w:marRight w:val="0"/>
                              <w:marTop w:val="0"/>
                              <w:marBottom w:val="0"/>
                              <w:divBdr>
                                <w:top w:val="none" w:sz="0" w:space="0" w:color="auto"/>
                                <w:left w:val="none" w:sz="0" w:space="0" w:color="auto"/>
                                <w:bottom w:val="none" w:sz="0" w:space="0" w:color="auto"/>
                                <w:right w:val="none" w:sz="0" w:space="0" w:color="auto"/>
                              </w:divBdr>
                            </w:div>
                          </w:divsChild>
                        </w:div>
                        <w:div w:id="1070081028">
                          <w:marLeft w:val="0"/>
                          <w:marRight w:val="0"/>
                          <w:marTop w:val="0"/>
                          <w:marBottom w:val="0"/>
                          <w:divBdr>
                            <w:top w:val="none" w:sz="0" w:space="0" w:color="auto"/>
                            <w:left w:val="none" w:sz="0" w:space="0" w:color="auto"/>
                            <w:bottom w:val="none" w:sz="0" w:space="0" w:color="auto"/>
                            <w:right w:val="none" w:sz="0" w:space="0" w:color="auto"/>
                          </w:divBdr>
                          <w:divsChild>
                            <w:div w:id="95722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2601">
                      <w:marLeft w:val="0"/>
                      <w:marRight w:val="0"/>
                      <w:marTop w:val="0"/>
                      <w:marBottom w:val="0"/>
                      <w:divBdr>
                        <w:top w:val="none" w:sz="0" w:space="0" w:color="auto"/>
                        <w:left w:val="none" w:sz="0" w:space="0" w:color="auto"/>
                        <w:bottom w:val="none" w:sz="0" w:space="0" w:color="auto"/>
                        <w:right w:val="none" w:sz="0" w:space="0" w:color="auto"/>
                      </w:divBdr>
                      <w:divsChild>
                        <w:div w:id="616838983">
                          <w:marLeft w:val="0"/>
                          <w:marRight w:val="0"/>
                          <w:marTop w:val="0"/>
                          <w:marBottom w:val="0"/>
                          <w:divBdr>
                            <w:top w:val="none" w:sz="0" w:space="0" w:color="auto"/>
                            <w:left w:val="none" w:sz="0" w:space="0" w:color="auto"/>
                            <w:bottom w:val="none" w:sz="0" w:space="0" w:color="auto"/>
                            <w:right w:val="none" w:sz="0" w:space="0" w:color="auto"/>
                          </w:divBdr>
                          <w:divsChild>
                            <w:div w:id="1452632557">
                              <w:marLeft w:val="0"/>
                              <w:marRight w:val="0"/>
                              <w:marTop w:val="0"/>
                              <w:marBottom w:val="0"/>
                              <w:divBdr>
                                <w:top w:val="none" w:sz="0" w:space="0" w:color="auto"/>
                                <w:left w:val="none" w:sz="0" w:space="0" w:color="auto"/>
                                <w:bottom w:val="none" w:sz="0" w:space="0" w:color="auto"/>
                                <w:right w:val="none" w:sz="0" w:space="0" w:color="auto"/>
                              </w:divBdr>
                            </w:div>
                            <w:div w:id="1268854091">
                              <w:marLeft w:val="0"/>
                              <w:marRight w:val="0"/>
                              <w:marTop w:val="0"/>
                              <w:marBottom w:val="0"/>
                              <w:divBdr>
                                <w:top w:val="none" w:sz="0" w:space="0" w:color="auto"/>
                                <w:left w:val="none" w:sz="0" w:space="0" w:color="auto"/>
                                <w:bottom w:val="none" w:sz="0" w:space="0" w:color="auto"/>
                                <w:right w:val="none" w:sz="0" w:space="0" w:color="auto"/>
                              </w:divBdr>
                            </w:div>
                          </w:divsChild>
                        </w:div>
                        <w:div w:id="957447447">
                          <w:marLeft w:val="0"/>
                          <w:marRight w:val="0"/>
                          <w:marTop w:val="0"/>
                          <w:marBottom w:val="0"/>
                          <w:divBdr>
                            <w:top w:val="none" w:sz="0" w:space="0" w:color="auto"/>
                            <w:left w:val="none" w:sz="0" w:space="0" w:color="auto"/>
                            <w:bottom w:val="none" w:sz="0" w:space="0" w:color="auto"/>
                            <w:right w:val="none" w:sz="0" w:space="0" w:color="auto"/>
                          </w:divBdr>
                          <w:divsChild>
                            <w:div w:id="105736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889769">
                  <w:marLeft w:val="0"/>
                  <w:marRight w:val="0"/>
                  <w:marTop w:val="0"/>
                  <w:marBottom w:val="0"/>
                  <w:divBdr>
                    <w:top w:val="none" w:sz="0" w:space="0" w:color="auto"/>
                    <w:left w:val="none" w:sz="0" w:space="0" w:color="auto"/>
                    <w:bottom w:val="none" w:sz="0" w:space="0" w:color="auto"/>
                    <w:right w:val="none" w:sz="0" w:space="0" w:color="auto"/>
                  </w:divBdr>
                  <w:divsChild>
                    <w:div w:id="757871667">
                      <w:marLeft w:val="0"/>
                      <w:marRight w:val="0"/>
                      <w:marTop w:val="0"/>
                      <w:marBottom w:val="0"/>
                      <w:divBdr>
                        <w:top w:val="none" w:sz="0" w:space="0" w:color="auto"/>
                        <w:left w:val="none" w:sz="0" w:space="0" w:color="auto"/>
                        <w:bottom w:val="none" w:sz="0" w:space="0" w:color="auto"/>
                        <w:right w:val="none" w:sz="0" w:space="0" w:color="auto"/>
                      </w:divBdr>
                      <w:divsChild>
                        <w:div w:id="1680310029">
                          <w:marLeft w:val="0"/>
                          <w:marRight w:val="0"/>
                          <w:marTop w:val="0"/>
                          <w:marBottom w:val="0"/>
                          <w:divBdr>
                            <w:top w:val="none" w:sz="0" w:space="0" w:color="auto"/>
                            <w:left w:val="none" w:sz="0" w:space="0" w:color="auto"/>
                            <w:bottom w:val="none" w:sz="0" w:space="0" w:color="auto"/>
                            <w:right w:val="none" w:sz="0" w:space="0" w:color="auto"/>
                          </w:divBdr>
                        </w:div>
                        <w:div w:id="252665383">
                          <w:marLeft w:val="0"/>
                          <w:marRight w:val="0"/>
                          <w:marTop w:val="0"/>
                          <w:marBottom w:val="0"/>
                          <w:divBdr>
                            <w:top w:val="none" w:sz="0" w:space="0" w:color="auto"/>
                            <w:left w:val="none" w:sz="0" w:space="0" w:color="auto"/>
                            <w:bottom w:val="none" w:sz="0" w:space="0" w:color="auto"/>
                            <w:right w:val="none" w:sz="0" w:space="0" w:color="auto"/>
                          </w:divBdr>
                          <w:divsChild>
                            <w:div w:id="104838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79913">
              <w:marLeft w:val="0"/>
              <w:marRight w:val="0"/>
              <w:marTop w:val="0"/>
              <w:marBottom w:val="0"/>
              <w:divBdr>
                <w:top w:val="none" w:sz="0" w:space="0" w:color="auto"/>
                <w:left w:val="none" w:sz="0" w:space="0" w:color="auto"/>
                <w:bottom w:val="none" w:sz="0" w:space="0" w:color="auto"/>
                <w:right w:val="none" w:sz="0" w:space="0" w:color="auto"/>
              </w:divBdr>
              <w:divsChild>
                <w:div w:id="1584800463">
                  <w:marLeft w:val="0"/>
                  <w:marRight w:val="0"/>
                  <w:marTop w:val="0"/>
                  <w:marBottom w:val="0"/>
                  <w:divBdr>
                    <w:top w:val="none" w:sz="0" w:space="0" w:color="auto"/>
                    <w:left w:val="none" w:sz="0" w:space="0" w:color="auto"/>
                    <w:bottom w:val="none" w:sz="0" w:space="0" w:color="auto"/>
                    <w:right w:val="none" w:sz="0" w:space="0" w:color="auto"/>
                  </w:divBdr>
                  <w:divsChild>
                    <w:div w:id="15604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09378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1252769">
      <w:bodyDiv w:val="1"/>
      <w:marLeft w:val="0"/>
      <w:marRight w:val="0"/>
      <w:marTop w:val="0"/>
      <w:marBottom w:val="0"/>
      <w:divBdr>
        <w:top w:val="none" w:sz="0" w:space="0" w:color="auto"/>
        <w:left w:val="none" w:sz="0" w:space="0" w:color="auto"/>
        <w:bottom w:val="none" w:sz="0" w:space="0" w:color="auto"/>
        <w:right w:val="none" w:sz="0" w:space="0" w:color="auto"/>
      </w:divBdr>
    </w:div>
    <w:div w:id="575020825">
      <w:bodyDiv w:val="1"/>
      <w:marLeft w:val="0"/>
      <w:marRight w:val="0"/>
      <w:marTop w:val="0"/>
      <w:marBottom w:val="0"/>
      <w:divBdr>
        <w:top w:val="none" w:sz="0" w:space="0" w:color="auto"/>
        <w:left w:val="none" w:sz="0" w:space="0" w:color="auto"/>
        <w:bottom w:val="none" w:sz="0" w:space="0" w:color="auto"/>
        <w:right w:val="none" w:sz="0" w:space="0" w:color="auto"/>
      </w:divBdr>
    </w:div>
    <w:div w:id="674965473">
      <w:bodyDiv w:val="1"/>
      <w:marLeft w:val="0"/>
      <w:marRight w:val="0"/>
      <w:marTop w:val="0"/>
      <w:marBottom w:val="0"/>
      <w:divBdr>
        <w:top w:val="none" w:sz="0" w:space="0" w:color="auto"/>
        <w:left w:val="none" w:sz="0" w:space="0" w:color="auto"/>
        <w:bottom w:val="none" w:sz="0" w:space="0" w:color="auto"/>
        <w:right w:val="none" w:sz="0" w:space="0" w:color="auto"/>
      </w:divBdr>
    </w:div>
    <w:div w:id="676619817">
      <w:bodyDiv w:val="1"/>
      <w:marLeft w:val="0"/>
      <w:marRight w:val="0"/>
      <w:marTop w:val="0"/>
      <w:marBottom w:val="0"/>
      <w:divBdr>
        <w:top w:val="none" w:sz="0" w:space="0" w:color="auto"/>
        <w:left w:val="none" w:sz="0" w:space="0" w:color="auto"/>
        <w:bottom w:val="none" w:sz="0" w:space="0" w:color="auto"/>
        <w:right w:val="none" w:sz="0" w:space="0" w:color="auto"/>
      </w:divBdr>
      <w:divsChild>
        <w:div w:id="1318877667">
          <w:marLeft w:val="0"/>
          <w:marRight w:val="0"/>
          <w:marTop w:val="0"/>
          <w:marBottom w:val="0"/>
          <w:divBdr>
            <w:top w:val="none" w:sz="0" w:space="0" w:color="auto"/>
            <w:left w:val="none" w:sz="0" w:space="0" w:color="auto"/>
            <w:bottom w:val="none" w:sz="0" w:space="0" w:color="auto"/>
            <w:right w:val="none" w:sz="0" w:space="0" w:color="auto"/>
          </w:divBdr>
          <w:divsChild>
            <w:div w:id="1588806175">
              <w:marLeft w:val="0"/>
              <w:marRight w:val="0"/>
              <w:marTop w:val="0"/>
              <w:marBottom w:val="0"/>
              <w:divBdr>
                <w:top w:val="none" w:sz="0" w:space="0" w:color="auto"/>
                <w:left w:val="none" w:sz="0" w:space="0" w:color="auto"/>
                <w:bottom w:val="none" w:sz="0" w:space="0" w:color="auto"/>
                <w:right w:val="none" w:sz="0" w:space="0" w:color="auto"/>
              </w:divBdr>
              <w:divsChild>
                <w:div w:id="1578444106">
                  <w:marLeft w:val="0"/>
                  <w:marRight w:val="0"/>
                  <w:marTop w:val="0"/>
                  <w:marBottom w:val="0"/>
                  <w:divBdr>
                    <w:top w:val="none" w:sz="0" w:space="0" w:color="auto"/>
                    <w:left w:val="none" w:sz="0" w:space="0" w:color="auto"/>
                    <w:bottom w:val="none" w:sz="0" w:space="0" w:color="auto"/>
                    <w:right w:val="none" w:sz="0" w:space="0" w:color="auto"/>
                  </w:divBdr>
                  <w:divsChild>
                    <w:div w:id="690497150">
                      <w:marLeft w:val="0"/>
                      <w:marRight w:val="0"/>
                      <w:marTop w:val="0"/>
                      <w:marBottom w:val="0"/>
                      <w:divBdr>
                        <w:top w:val="none" w:sz="0" w:space="0" w:color="auto"/>
                        <w:left w:val="none" w:sz="0" w:space="0" w:color="auto"/>
                        <w:bottom w:val="none" w:sz="0" w:space="0" w:color="auto"/>
                        <w:right w:val="none" w:sz="0" w:space="0" w:color="auto"/>
                      </w:divBdr>
                      <w:divsChild>
                        <w:div w:id="1539859577">
                          <w:marLeft w:val="0"/>
                          <w:marRight w:val="0"/>
                          <w:marTop w:val="0"/>
                          <w:marBottom w:val="0"/>
                          <w:divBdr>
                            <w:top w:val="none" w:sz="0" w:space="0" w:color="auto"/>
                            <w:left w:val="none" w:sz="0" w:space="0" w:color="auto"/>
                            <w:bottom w:val="none" w:sz="0" w:space="0" w:color="auto"/>
                            <w:right w:val="none" w:sz="0" w:space="0" w:color="auto"/>
                          </w:divBdr>
                          <w:divsChild>
                            <w:div w:id="797801334">
                              <w:marLeft w:val="0"/>
                              <w:marRight w:val="0"/>
                              <w:marTop w:val="0"/>
                              <w:marBottom w:val="0"/>
                              <w:divBdr>
                                <w:top w:val="none" w:sz="0" w:space="0" w:color="auto"/>
                                <w:left w:val="none" w:sz="0" w:space="0" w:color="auto"/>
                                <w:bottom w:val="none" w:sz="0" w:space="0" w:color="auto"/>
                                <w:right w:val="none" w:sz="0" w:space="0" w:color="auto"/>
                              </w:divBdr>
                            </w:div>
                            <w:div w:id="178737503">
                              <w:marLeft w:val="0"/>
                              <w:marRight w:val="0"/>
                              <w:marTop w:val="0"/>
                              <w:marBottom w:val="0"/>
                              <w:divBdr>
                                <w:top w:val="none" w:sz="0" w:space="0" w:color="auto"/>
                                <w:left w:val="none" w:sz="0" w:space="0" w:color="auto"/>
                                <w:bottom w:val="none" w:sz="0" w:space="0" w:color="auto"/>
                                <w:right w:val="none" w:sz="0" w:space="0" w:color="auto"/>
                              </w:divBdr>
                            </w:div>
                          </w:divsChild>
                        </w:div>
                        <w:div w:id="864976656">
                          <w:marLeft w:val="0"/>
                          <w:marRight w:val="0"/>
                          <w:marTop w:val="0"/>
                          <w:marBottom w:val="0"/>
                          <w:divBdr>
                            <w:top w:val="none" w:sz="0" w:space="0" w:color="auto"/>
                            <w:left w:val="none" w:sz="0" w:space="0" w:color="auto"/>
                            <w:bottom w:val="none" w:sz="0" w:space="0" w:color="auto"/>
                            <w:right w:val="none" w:sz="0" w:space="0" w:color="auto"/>
                          </w:divBdr>
                          <w:divsChild>
                            <w:div w:id="58315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636294">
                      <w:marLeft w:val="0"/>
                      <w:marRight w:val="0"/>
                      <w:marTop w:val="0"/>
                      <w:marBottom w:val="0"/>
                      <w:divBdr>
                        <w:top w:val="none" w:sz="0" w:space="0" w:color="auto"/>
                        <w:left w:val="none" w:sz="0" w:space="0" w:color="auto"/>
                        <w:bottom w:val="none" w:sz="0" w:space="0" w:color="auto"/>
                        <w:right w:val="none" w:sz="0" w:space="0" w:color="auto"/>
                      </w:divBdr>
                      <w:divsChild>
                        <w:div w:id="327515996">
                          <w:marLeft w:val="0"/>
                          <w:marRight w:val="0"/>
                          <w:marTop w:val="0"/>
                          <w:marBottom w:val="0"/>
                          <w:divBdr>
                            <w:top w:val="none" w:sz="0" w:space="0" w:color="auto"/>
                            <w:left w:val="none" w:sz="0" w:space="0" w:color="auto"/>
                            <w:bottom w:val="none" w:sz="0" w:space="0" w:color="auto"/>
                            <w:right w:val="none" w:sz="0" w:space="0" w:color="auto"/>
                          </w:divBdr>
                          <w:divsChild>
                            <w:div w:id="913390759">
                              <w:marLeft w:val="0"/>
                              <w:marRight w:val="0"/>
                              <w:marTop w:val="0"/>
                              <w:marBottom w:val="0"/>
                              <w:divBdr>
                                <w:top w:val="none" w:sz="0" w:space="0" w:color="auto"/>
                                <w:left w:val="none" w:sz="0" w:space="0" w:color="auto"/>
                                <w:bottom w:val="none" w:sz="0" w:space="0" w:color="auto"/>
                                <w:right w:val="none" w:sz="0" w:space="0" w:color="auto"/>
                              </w:divBdr>
                            </w:div>
                            <w:div w:id="1877307710">
                              <w:marLeft w:val="0"/>
                              <w:marRight w:val="0"/>
                              <w:marTop w:val="0"/>
                              <w:marBottom w:val="0"/>
                              <w:divBdr>
                                <w:top w:val="none" w:sz="0" w:space="0" w:color="auto"/>
                                <w:left w:val="none" w:sz="0" w:space="0" w:color="auto"/>
                                <w:bottom w:val="none" w:sz="0" w:space="0" w:color="auto"/>
                                <w:right w:val="none" w:sz="0" w:space="0" w:color="auto"/>
                              </w:divBdr>
                            </w:div>
                          </w:divsChild>
                        </w:div>
                        <w:div w:id="587038512">
                          <w:marLeft w:val="0"/>
                          <w:marRight w:val="0"/>
                          <w:marTop w:val="0"/>
                          <w:marBottom w:val="0"/>
                          <w:divBdr>
                            <w:top w:val="none" w:sz="0" w:space="0" w:color="auto"/>
                            <w:left w:val="none" w:sz="0" w:space="0" w:color="auto"/>
                            <w:bottom w:val="none" w:sz="0" w:space="0" w:color="auto"/>
                            <w:right w:val="none" w:sz="0" w:space="0" w:color="auto"/>
                          </w:divBdr>
                          <w:divsChild>
                            <w:div w:id="37901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95328">
                      <w:marLeft w:val="0"/>
                      <w:marRight w:val="0"/>
                      <w:marTop w:val="0"/>
                      <w:marBottom w:val="0"/>
                      <w:divBdr>
                        <w:top w:val="none" w:sz="0" w:space="0" w:color="auto"/>
                        <w:left w:val="none" w:sz="0" w:space="0" w:color="auto"/>
                        <w:bottom w:val="none" w:sz="0" w:space="0" w:color="auto"/>
                        <w:right w:val="none" w:sz="0" w:space="0" w:color="auto"/>
                      </w:divBdr>
                      <w:divsChild>
                        <w:div w:id="492450892">
                          <w:marLeft w:val="0"/>
                          <w:marRight w:val="0"/>
                          <w:marTop w:val="0"/>
                          <w:marBottom w:val="0"/>
                          <w:divBdr>
                            <w:top w:val="none" w:sz="0" w:space="0" w:color="auto"/>
                            <w:left w:val="none" w:sz="0" w:space="0" w:color="auto"/>
                            <w:bottom w:val="none" w:sz="0" w:space="0" w:color="auto"/>
                            <w:right w:val="none" w:sz="0" w:space="0" w:color="auto"/>
                          </w:divBdr>
                          <w:divsChild>
                            <w:div w:id="187647393">
                              <w:marLeft w:val="0"/>
                              <w:marRight w:val="0"/>
                              <w:marTop w:val="0"/>
                              <w:marBottom w:val="0"/>
                              <w:divBdr>
                                <w:top w:val="none" w:sz="0" w:space="0" w:color="auto"/>
                                <w:left w:val="none" w:sz="0" w:space="0" w:color="auto"/>
                                <w:bottom w:val="none" w:sz="0" w:space="0" w:color="auto"/>
                                <w:right w:val="none" w:sz="0" w:space="0" w:color="auto"/>
                              </w:divBdr>
                            </w:div>
                            <w:div w:id="1220946300">
                              <w:marLeft w:val="0"/>
                              <w:marRight w:val="0"/>
                              <w:marTop w:val="0"/>
                              <w:marBottom w:val="0"/>
                              <w:divBdr>
                                <w:top w:val="none" w:sz="0" w:space="0" w:color="auto"/>
                                <w:left w:val="none" w:sz="0" w:space="0" w:color="auto"/>
                                <w:bottom w:val="none" w:sz="0" w:space="0" w:color="auto"/>
                                <w:right w:val="none" w:sz="0" w:space="0" w:color="auto"/>
                              </w:divBdr>
                            </w:div>
                          </w:divsChild>
                        </w:div>
                        <w:div w:id="333848622">
                          <w:marLeft w:val="0"/>
                          <w:marRight w:val="0"/>
                          <w:marTop w:val="0"/>
                          <w:marBottom w:val="0"/>
                          <w:divBdr>
                            <w:top w:val="none" w:sz="0" w:space="0" w:color="auto"/>
                            <w:left w:val="none" w:sz="0" w:space="0" w:color="auto"/>
                            <w:bottom w:val="none" w:sz="0" w:space="0" w:color="auto"/>
                            <w:right w:val="none" w:sz="0" w:space="0" w:color="auto"/>
                          </w:divBdr>
                          <w:divsChild>
                            <w:div w:id="15458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962">
                      <w:marLeft w:val="0"/>
                      <w:marRight w:val="0"/>
                      <w:marTop w:val="0"/>
                      <w:marBottom w:val="0"/>
                      <w:divBdr>
                        <w:top w:val="none" w:sz="0" w:space="0" w:color="auto"/>
                        <w:left w:val="none" w:sz="0" w:space="0" w:color="auto"/>
                        <w:bottom w:val="none" w:sz="0" w:space="0" w:color="auto"/>
                        <w:right w:val="none" w:sz="0" w:space="0" w:color="auto"/>
                      </w:divBdr>
                      <w:divsChild>
                        <w:div w:id="1200361632">
                          <w:marLeft w:val="0"/>
                          <w:marRight w:val="0"/>
                          <w:marTop w:val="0"/>
                          <w:marBottom w:val="0"/>
                          <w:divBdr>
                            <w:top w:val="none" w:sz="0" w:space="0" w:color="auto"/>
                            <w:left w:val="none" w:sz="0" w:space="0" w:color="auto"/>
                            <w:bottom w:val="none" w:sz="0" w:space="0" w:color="auto"/>
                            <w:right w:val="none" w:sz="0" w:space="0" w:color="auto"/>
                          </w:divBdr>
                          <w:divsChild>
                            <w:div w:id="625934404">
                              <w:marLeft w:val="0"/>
                              <w:marRight w:val="0"/>
                              <w:marTop w:val="0"/>
                              <w:marBottom w:val="0"/>
                              <w:divBdr>
                                <w:top w:val="none" w:sz="0" w:space="0" w:color="auto"/>
                                <w:left w:val="none" w:sz="0" w:space="0" w:color="auto"/>
                                <w:bottom w:val="none" w:sz="0" w:space="0" w:color="auto"/>
                                <w:right w:val="none" w:sz="0" w:space="0" w:color="auto"/>
                              </w:divBdr>
                            </w:div>
                            <w:div w:id="999696829">
                              <w:marLeft w:val="0"/>
                              <w:marRight w:val="0"/>
                              <w:marTop w:val="0"/>
                              <w:marBottom w:val="0"/>
                              <w:divBdr>
                                <w:top w:val="none" w:sz="0" w:space="0" w:color="auto"/>
                                <w:left w:val="none" w:sz="0" w:space="0" w:color="auto"/>
                                <w:bottom w:val="none" w:sz="0" w:space="0" w:color="auto"/>
                                <w:right w:val="none" w:sz="0" w:space="0" w:color="auto"/>
                              </w:divBdr>
                            </w:div>
                          </w:divsChild>
                        </w:div>
                        <w:div w:id="806506154">
                          <w:marLeft w:val="0"/>
                          <w:marRight w:val="0"/>
                          <w:marTop w:val="0"/>
                          <w:marBottom w:val="0"/>
                          <w:divBdr>
                            <w:top w:val="none" w:sz="0" w:space="0" w:color="auto"/>
                            <w:left w:val="none" w:sz="0" w:space="0" w:color="auto"/>
                            <w:bottom w:val="none" w:sz="0" w:space="0" w:color="auto"/>
                            <w:right w:val="none" w:sz="0" w:space="0" w:color="auto"/>
                          </w:divBdr>
                          <w:divsChild>
                            <w:div w:id="168821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70604">
                      <w:marLeft w:val="0"/>
                      <w:marRight w:val="0"/>
                      <w:marTop w:val="0"/>
                      <w:marBottom w:val="0"/>
                      <w:divBdr>
                        <w:top w:val="none" w:sz="0" w:space="0" w:color="auto"/>
                        <w:left w:val="none" w:sz="0" w:space="0" w:color="auto"/>
                        <w:bottom w:val="none" w:sz="0" w:space="0" w:color="auto"/>
                        <w:right w:val="none" w:sz="0" w:space="0" w:color="auto"/>
                      </w:divBdr>
                      <w:divsChild>
                        <w:div w:id="361564204">
                          <w:marLeft w:val="0"/>
                          <w:marRight w:val="0"/>
                          <w:marTop w:val="0"/>
                          <w:marBottom w:val="0"/>
                          <w:divBdr>
                            <w:top w:val="none" w:sz="0" w:space="0" w:color="auto"/>
                            <w:left w:val="none" w:sz="0" w:space="0" w:color="auto"/>
                            <w:bottom w:val="none" w:sz="0" w:space="0" w:color="auto"/>
                            <w:right w:val="none" w:sz="0" w:space="0" w:color="auto"/>
                          </w:divBdr>
                          <w:divsChild>
                            <w:div w:id="1037897685">
                              <w:marLeft w:val="0"/>
                              <w:marRight w:val="0"/>
                              <w:marTop w:val="0"/>
                              <w:marBottom w:val="0"/>
                              <w:divBdr>
                                <w:top w:val="none" w:sz="0" w:space="0" w:color="auto"/>
                                <w:left w:val="none" w:sz="0" w:space="0" w:color="auto"/>
                                <w:bottom w:val="none" w:sz="0" w:space="0" w:color="auto"/>
                                <w:right w:val="none" w:sz="0" w:space="0" w:color="auto"/>
                              </w:divBdr>
                            </w:div>
                            <w:div w:id="2075152166">
                              <w:marLeft w:val="0"/>
                              <w:marRight w:val="0"/>
                              <w:marTop w:val="0"/>
                              <w:marBottom w:val="0"/>
                              <w:divBdr>
                                <w:top w:val="none" w:sz="0" w:space="0" w:color="auto"/>
                                <w:left w:val="none" w:sz="0" w:space="0" w:color="auto"/>
                                <w:bottom w:val="none" w:sz="0" w:space="0" w:color="auto"/>
                                <w:right w:val="none" w:sz="0" w:space="0" w:color="auto"/>
                              </w:divBdr>
                            </w:div>
                          </w:divsChild>
                        </w:div>
                        <w:div w:id="2010670554">
                          <w:marLeft w:val="0"/>
                          <w:marRight w:val="0"/>
                          <w:marTop w:val="0"/>
                          <w:marBottom w:val="0"/>
                          <w:divBdr>
                            <w:top w:val="none" w:sz="0" w:space="0" w:color="auto"/>
                            <w:left w:val="none" w:sz="0" w:space="0" w:color="auto"/>
                            <w:bottom w:val="none" w:sz="0" w:space="0" w:color="auto"/>
                            <w:right w:val="none" w:sz="0" w:space="0" w:color="auto"/>
                          </w:divBdr>
                          <w:divsChild>
                            <w:div w:id="13495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799246">
                      <w:marLeft w:val="0"/>
                      <w:marRight w:val="0"/>
                      <w:marTop w:val="0"/>
                      <w:marBottom w:val="0"/>
                      <w:divBdr>
                        <w:top w:val="none" w:sz="0" w:space="0" w:color="auto"/>
                        <w:left w:val="none" w:sz="0" w:space="0" w:color="auto"/>
                        <w:bottom w:val="none" w:sz="0" w:space="0" w:color="auto"/>
                        <w:right w:val="none" w:sz="0" w:space="0" w:color="auto"/>
                      </w:divBdr>
                      <w:divsChild>
                        <w:div w:id="229972019">
                          <w:marLeft w:val="0"/>
                          <w:marRight w:val="0"/>
                          <w:marTop w:val="0"/>
                          <w:marBottom w:val="0"/>
                          <w:divBdr>
                            <w:top w:val="none" w:sz="0" w:space="0" w:color="auto"/>
                            <w:left w:val="none" w:sz="0" w:space="0" w:color="auto"/>
                            <w:bottom w:val="none" w:sz="0" w:space="0" w:color="auto"/>
                            <w:right w:val="none" w:sz="0" w:space="0" w:color="auto"/>
                          </w:divBdr>
                          <w:divsChild>
                            <w:div w:id="266620333">
                              <w:marLeft w:val="0"/>
                              <w:marRight w:val="0"/>
                              <w:marTop w:val="0"/>
                              <w:marBottom w:val="0"/>
                              <w:divBdr>
                                <w:top w:val="none" w:sz="0" w:space="0" w:color="auto"/>
                                <w:left w:val="none" w:sz="0" w:space="0" w:color="auto"/>
                                <w:bottom w:val="none" w:sz="0" w:space="0" w:color="auto"/>
                                <w:right w:val="none" w:sz="0" w:space="0" w:color="auto"/>
                              </w:divBdr>
                            </w:div>
                            <w:div w:id="38864360">
                              <w:marLeft w:val="0"/>
                              <w:marRight w:val="0"/>
                              <w:marTop w:val="0"/>
                              <w:marBottom w:val="0"/>
                              <w:divBdr>
                                <w:top w:val="none" w:sz="0" w:space="0" w:color="auto"/>
                                <w:left w:val="none" w:sz="0" w:space="0" w:color="auto"/>
                                <w:bottom w:val="none" w:sz="0" w:space="0" w:color="auto"/>
                                <w:right w:val="none" w:sz="0" w:space="0" w:color="auto"/>
                              </w:divBdr>
                            </w:div>
                          </w:divsChild>
                        </w:div>
                        <w:div w:id="1626306192">
                          <w:marLeft w:val="0"/>
                          <w:marRight w:val="0"/>
                          <w:marTop w:val="0"/>
                          <w:marBottom w:val="0"/>
                          <w:divBdr>
                            <w:top w:val="none" w:sz="0" w:space="0" w:color="auto"/>
                            <w:left w:val="none" w:sz="0" w:space="0" w:color="auto"/>
                            <w:bottom w:val="none" w:sz="0" w:space="0" w:color="auto"/>
                            <w:right w:val="none" w:sz="0" w:space="0" w:color="auto"/>
                          </w:divBdr>
                          <w:divsChild>
                            <w:div w:id="88205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97314">
                      <w:marLeft w:val="0"/>
                      <w:marRight w:val="0"/>
                      <w:marTop w:val="0"/>
                      <w:marBottom w:val="0"/>
                      <w:divBdr>
                        <w:top w:val="none" w:sz="0" w:space="0" w:color="auto"/>
                        <w:left w:val="none" w:sz="0" w:space="0" w:color="auto"/>
                        <w:bottom w:val="none" w:sz="0" w:space="0" w:color="auto"/>
                        <w:right w:val="none" w:sz="0" w:space="0" w:color="auto"/>
                      </w:divBdr>
                      <w:divsChild>
                        <w:div w:id="165678743">
                          <w:marLeft w:val="0"/>
                          <w:marRight w:val="0"/>
                          <w:marTop w:val="0"/>
                          <w:marBottom w:val="0"/>
                          <w:divBdr>
                            <w:top w:val="none" w:sz="0" w:space="0" w:color="auto"/>
                            <w:left w:val="none" w:sz="0" w:space="0" w:color="auto"/>
                            <w:bottom w:val="none" w:sz="0" w:space="0" w:color="auto"/>
                            <w:right w:val="none" w:sz="0" w:space="0" w:color="auto"/>
                          </w:divBdr>
                          <w:divsChild>
                            <w:div w:id="1705515042">
                              <w:marLeft w:val="0"/>
                              <w:marRight w:val="0"/>
                              <w:marTop w:val="0"/>
                              <w:marBottom w:val="0"/>
                              <w:divBdr>
                                <w:top w:val="none" w:sz="0" w:space="0" w:color="auto"/>
                                <w:left w:val="none" w:sz="0" w:space="0" w:color="auto"/>
                                <w:bottom w:val="none" w:sz="0" w:space="0" w:color="auto"/>
                                <w:right w:val="none" w:sz="0" w:space="0" w:color="auto"/>
                              </w:divBdr>
                            </w:div>
                            <w:div w:id="1425953578">
                              <w:marLeft w:val="0"/>
                              <w:marRight w:val="0"/>
                              <w:marTop w:val="0"/>
                              <w:marBottom w:val="0"/>
                              <w:divBdr>
                                <w:top w:val="none" w:sz="0" w:space="0" w:color="auto"/>
                                <w:left w:val="none" w:sz="0" w:space="0" w:color="auto"/>
                                <w:bottom w:val="none" w:sz="0" w:space="0" w:color="auto"/>
                                <w:right w:val="none" w:sz="0" w:space="0" w:color="auto"/>
                              </w:divBdr>
                            </w:div>
                          </w:divsChild>
                        </w:div>
                        <w:div w:id="394399048">
                          <w:marLeft w:val="0"/>
                          <w:marRight w:val="0"/>
                          <w:marTop w:val="0"/>
                          <w:marBottom w:val="0"/>
                          <w:divBdr>
                            <w:top w:val="none" w:sz="0" w:space="0" w:color="auto"/>
                            <w:left w:val="none" w:sz="0" w:space="0" w:color="auto"/>
                            <w:bottom w:val="none" w:sz="0" w:space="0" w:color="auto"/>
                            <w:right w:val="none" w:sz="0" w:space="0" w:color="auto"/>
                          </w:divBdr>
                          <w:divsChild>
                            <w:div w:id="142279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019512">
                      <w:marLeft w:val="0"/>
                      <w:marRight w:val="0"/>
                      <w:marTop w:val="0"/>
                      <w:marBottom w:val="0"/>
                      <w:divBdr>
                        <w:top w:val="none" w:sz="0" w:space="0" w:color="auto"/>
                        <w:left w:val="none" w:sz="0" w:space="0" w:color="auto"/>
                        <w:bottom w:val="none" w:sz="0" w:space="0" w:color="auto"/>
                        <w:right w:val="none" w:sz="0" w:space="0" w:color="auto"/>
                      </w:divBdr>
                      <w:divsChild>
                        <w:div w:id="1114910941">
                          <w:marLeft w:val="0"/>
                          <w:marRight w:val="0"/>
                          <w:marTop w:val="0"/>
                          <w:marBottom w:val="0"/>
                          <w:divBdr>
                            <w:top w:val="none" w:sz="0" w:space="0" w:color="auto"/>
                            <w:left w:val="none" w:sz="0" w:space="0" w:color="auto"/>
                            <w:bottom w:val="none" w:sz="0" w:space="0" w:color="auto"/>
                            <w:right w:val="none" w:sz="0" w:space="0" w:color="auto"/>
                          </w:divBdr>
                          <w:divsChild>
                            <w:div w:id="2114280724">
                              <w:marLeft w:val="0"/>
                              <w:marRight w:val="0"/>
                              <w:marTop w:val="0"/>
                              <w:marBottom w:val="0"/>
                              <w:divBdr>
                                <w:top w:val="none" w:sz="0" w:space="0" w:color="auto"/>
                                <w:left w:val="none" w:sz="0" w:space="0" w:color="auto"/>
                                <w:bottom w:val="none" w:sz="0" w:space="0" w:color="auto"/>
                                <w:right w:val="none" w:sz="0" w:space="0" w:color="auto"/>
                              </w:divBdr>
                            </w:div>
                            <w:div w:id="1824199813">
                              <w:marLeft w:val="0"/>
                              <w:marRight w:val="0"/>
                              <w:marTop w:val="0"/>
                              <w:marBottom w:val="0"/>
                              <w:divBdr>
                                <w:top w:val="none" w:sz="0" w:space="0" w:color="auto"/>
                                <w:left w:val="none" w:sz="0" w:space="0" w:color="auto"/>
                                <w:bottom w:val="none" w:sz="0" w:space="0" w:color="auto"/>
                                <w:right w:val="none" w:sz="0" w:space="0" w:color="auto"/>
                              </w:divBdr>
                            </w:div>
                          </w:divsChild>
                        </w:div>
                        <w:div w:id="1826126052">
                          <w:marLeft w:val="0"/>
                          <w:marRight w:val="0"/>
                          <w:marTop w:val="0"/>
                          <w:marBottom w:val="0"/>
                          <w:divBdr>
                            <w:top w:val="none" w:sz="0" w:space="0" w:color="auto"/>
                            <w:left w:val="none" w:sz="0" w:space="0" w:color="auto"/>
                            <w:bottom w:val="none" w:sz="0" w:space="0" w:color="auto"/>
                            <w:right w:val="none" w:sz="0" w:space="0" w:color="auto"/>
                          </w:divBdr>
                          <w:divsChild>
                            <w:div w:id="33896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1711">
                      <w:marLeft w:val="0"/>
                      <w:marRight w:val="0"/>
                      <w:marTop w:val="0"/>
                      <w:marBottom w:val="0"/>
                      <w:divBdr>
                        <w:top w:val="none" w:sz="0" w:space="0" w:color="auto"/>
                        <w:left w:val="none" w:sz="0" w:space="0" w:color="auto"/>
                        <w:bottom w:val="none" w:sz="0" w:space="0" w:color="auto"/>
                        <w:right w:val="none" w:sz="0" w:space="0" w:color="auto"/>
                      </w:divBdr>
                      <w:divsChild>
                        <w:div w:id="1537280207">
                          <w:marLeft w:val="0"/>
                          <w:marRight w:val="0"/>
                          <w:marTop w:val="0"/>
                          <w:marBottom w:val="0"/>
                          <w:divBdr>
                            <w:top w:val="none" w:sz="0" w:space="0" w:color="auto"/>
                            <w:left w:val="none" w:sz="0" w:space="0" w:color="auto"/>
                            <w:bottom w:val="none" w:sz="0" w:space="0" w:color="auto"/>
                            <w:right w:val="none" w:sz="0" w:space="0" w:color="auto"/>
                          </w:divBdr>
                          <w:divsChild>
                            <w:div w:id="1817605644">
                              <w:marLeft w:val="0"/>
                              <w:marRight w:val="0"/>
                              <w:marTop w:val="0"/>
                              <w:marBottom w:val="0"/>
                              <w:divBdr>
                                <w:top w:val="none" w:sz="0" w:space="0" w:color="auto"/>
                                <w:left w:val="none" w:sz="0" w:space="0" w:color="auto"/>
                                <w:bottom w:val="none" w:sz="0" w:space="0" w:color="auto"/>
                                <w:right w:val="none" w:sz="0" w:space="0" w:color="auto"/>
                              </w:divBdr>
                            </w:div>
                            <w:div w:id="1117407293">
                              <w:marLeft w:val="0"/>
                              <w:marRight w:val="0"/>
                              <w:marTop w:val="0"/>
                              <w:marBottom w:val="0"/>
                              <w:divBdr>
                                <w:top w:val="none" w:sz="0" w:space="0" w:color="auto"/>
                                <w:left w:val="none" w:sz="0" w:space="0" w:color="auto"/>
                                <w:bottom w:val="none" w:sz="0" w:space="0" w:color="auto"/>
                                <w:right w:val="none" w:sz="0" w:space="0" w:color="auto"/>
                              </w:divBdr>
                            </w:div>
                          </w:divsChild>
                        </w:div>
                        <w:div w:id="343023221">
                          <w:marLeft w:val="0"/>
                          <w:marRight w:val="0"/>
                          <w:marTop w:val="0"/>
                          <w:marBottom w:val="0"/>
                          <w:divBdr>
                            <w:top w:val="none" w:sz="0" w:space="0" w:color="auto"/>
                            <w:left w:val="none" w:sz="0" w:space="0" w:color="auto"/>
                            <w:bottom w:val="none" w:sz="0" w:space="0" w:color="auto"/>
                            <w:right w:val="none" w:sz="0" w:space="0" w:color="auto"/>
                          </w:divBdr>
                          <w:divsChild>
                            <w:div w:id="14643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494123">
                      <w:marLeft w:val="0"/>
                      <w:marRight w:val="0"/>
                      <w:marTop w:val="0"/>
                      <w:marBottom w:val="0"/>
                      <w:divBdr>
                        <w:top w:val="none" w:sz="0" w:space="0" w:color="auto"/>
                        <w:left w:val="none" w:sz="0" w:space="0" w:color="auto"/>
                        <w:bottom w:val="none" w:sz="0" w:space="0" w:color="auto"/>
                        <w:right w:val="none" w:sz="0" w:space="0" w:color="auto"/>
                      </w:divBdr>
                      <w:divsChild>
                        <w:div w:id="571505447">
                          <w:marLeft w:val="0"/>
                          <w:marRight w:val="0"/>
                          <w:marTop w:val="0"/>
                          <w:marBottom w:val="0"/>
                          <w:divBdr>
                            <w:top w:val="none" w:sz="0" w:space="0" w:color="auto"/>
                            <w:left w:val="none" w:sz="0" w:space="0" w:color="auto"/>
                            <w:bottom w:val="none" w:sz="0" w:space="0" w:color="auto"/>
                            <w:right w:val="none" w:sz="0" w:space="0" w:color="auto"/>
                          </w:divBdr>
                          <w:divsChild>
                            <w:div w:id="176388316">
                              <w:marLeft w:val="0"/>
                              <w:marRight w:val="0"/>
                              <w:marTop w:val="0"/>
                              <w:marBottom w:val="0"/>
                              <w:divBdr>
                                <w:top w:val="none" w:sz="0" w:space="0" w:color="auto"/>
                                <w:left w:val="none" w:sz="0" w:space="0" w:color="auto"/>
                                <w:bottom w:val="none" w:sz="0" w:space="0" w:color="auto"/>
                                <w:right w:val="none" w:sz="0" w:space="0" w:color="auto"/>
                              </w:divBdr>
                            </w:div>
                            <w:div w:id="1121454075">
                              <w:marLeft w:val="0"/>
                              <w:marRight w:val="0"/>
                              <w:marTop w:val="0"/>
                              <w:marBottom w:val="0"/>
                              <w:divBdr>
                                <w:top w:val="none" w:sz="0" w:space="0" w:color="auto"/>
                                <w:left w:val="none" w:sz="0" w:space="0" w:color="auto"/>
                                <w:bottom w:val="none" w:sz="0" w:space="0" w:color="auto"/>
                                <w:right w:val="none" w:sz="0" w:space="0" w:color="auto"/>
                              </w:divBdr>
                            </w:div>
                          </w:divsChild>
                        </w:div>
                        <w:div w:id="1990136979">
                          <w:marLeft w:val="0"/>
                          <w:marRight w:val="0"/>
                          <w:marTop w:val="0"/>
                          <w:marBottom w:val="0"/>
                          <w:divBdr>
                            <w:top w:val="none" w:sz="0" w:space="0" w:color="auto"/>
                            <w:left w:val="none" w:sz="0" w:space="0" w:color="auto"/>
                            <w:bottom w:val="none" w:sz="0" w:space="0" w:color="auto"/>
                            <w:right w:val="none" w:sz="0" w:space="0" w:color="auto"/>
                          </w:divBdr>
                          <w:divsChild>
                            <w:div w:id="85553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91766">
                      <w:marLeft w:val="0"/>
                      <w:marRight w:val="0"/>
                      <w:marTop w:val="0"/>
                      <w:marBottom w:val="0"/>
                      <w:divBdr>
                        <w:top w:val="none" w:sz="0" w:space="0" w:color="auto"/>
                        <w:left w:val="none" w:sz="0" w:space="0" w:color="auto"/>
                        <w:bottom w:val="none" w:sz="0" w:space="0" w:color="auto"/>
                        <w:right w:val="none" w:sz="0" w:space="0" w:color="auto"/>
                      </w:divBdr>
                      <w:divsChild>
                        <w:div w:id="204564138">
                          <w:marLeft w:val="0"/>
                          <w:marRight w:val="0"/>
                          <w:marTop w:val="0"/>
                          <w:marBottom w:val="0"/>
                          <w:divBdr>
                            <w:top w:val="none" w:sz="0" w:space="0" w:color="auto"/>
                            <w:left w:val="none" w:sz="0" w:space="0" w:color="auto"/>
                            <w:bottom w:val="none" w:sz="0" w:space="0" w:color="auto"/>
                            <w:right w:val="none" w:sz="0" w:space="0" w:color="auto"/>
                          </w:divBdr>
                          <w:divsChild>
                            <w:div w:id="1978224176">
                              <w:marLeft w:val="0"/>
                              <w:marRight w:val="0"/>
                              <w:marTop w:val="0"/>
                              <w:marBottom w:val="0"/>
                              <w:divBdr>
                                <w:top w:val="none" w:sz="0" w:space="0" w:color="auto"/>
                                <w:left w:val="none" w:sz="0" w:space="0" w:color="auto"/>
                                <w:bottom w:val="none" w:sz="0" w:space="0" w:color="auto"/>
                                <w:right w:val="none" w:sz="0" w:space="0" w:color="auto"/>
                              </w:divBdr>
                            </w:div>
                            <w:div w:id="691230029">
                              <w:marLeft w:val="0"/>
                              <w:marRight w:val="0"/>
                              <w:marTop w:val="0"/>
                              <w:marBottom w:val="0"/>
                              <w:divBdr>
                                <w:top w:val="none" w:sz="0" w:space="0" w:color="auto"/>
                                <w:left w:val="none" w:sz="0" w:space="0" w:color="auto"/>
                                <w:bottom w:val="none" w:sz="0" w:space="0" w:color="auto"/>
                                <w:right w:val="none" w:sz="0" w:space="0" w:color="auto"/>
                              </w:divBdr>
                            </w:div>
                          </w:divsChild>
                        </w:div>
                        <w:div w:id="1657997694">
                          <w:marLeft w:val="0"/>
                          <w:marRight w:val="0"/>
                          <w:marTop w:val="0"/>
                          <w:marBottom w:val="0"/>
                          <w:divBdr>
                            <w:top w:val="none" w:sz="0" w:space="0" w:color="auto"/>
                            <w:left w:val="none" w:sz="0" w:space="0" w:color="auto"/>
                            <w:bottom w:val="none" w:sz="0" w:space="0" w:color="auto"/>
                            <w:right w:val="none" w:sz="0" w:space="0" w:color="auto"/>
                          </w:divBdr>
                          <w:divsChild>
                            <w:div w:id="5485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28102">
                      <w:marLeft w:val="0"/>
                      <w:marRight w:val="0"/>
                      <w:marTop w:val="0"/>
                      <w:marBottom w:val="0"/>
                      <w:divBdr>
                        <w:top w:val="none" w:sz="0" w:space="0" w:color="auto"/>
                        <w:left w:val="none" w:sz="0" w:space="0" w:color="auto"/>
                        <w:bottom w:val="none" w:sz="0" w:space="0" w:color="auto"/>
                        <w:right w:val="none" w:sz="0" w:space="0" w:color="auto"/>
                      </w:divBdr>
                      <w:divsChild>
                        <w:div w:id="812017698">
                          <w:marLeft w:val="0"/>
                          <w:marRight w:val="0"/>
                          <w:marTop w:val="0"/>
                          <w:marBottom w:val="0"/>
                          <w:divBdr>
                            <w:top w:val="none" w:sz="0" w:space="0" w:color="auto"/>
                            <w:left w:val="none" w:sz="0" w:space="0" w:color="auto"/>
                            <w:bottom w:val="none" w:sz="0" w:space="0" w:color="auto"/>
                            <w:right w:val="none" w:sz="0" w:space="0" w:color="auto"/>
                          </w:divBdr>
                          <w:divsChild>
                            <w:div w:id="118687916">
                              <w:marLeft w:val="0"/>
                              <w:marRight w:val="0"/>
                              <w:marTop w:val="0"/>
                              <w:marBottom w:val="0"/>
                              <w:divBdr>
                                <w:top w:val="none" w:sz="0" w:space="0" w:color="auto"/>
                                <w:left w:val="none" w:sz="0" w:space="0" w:color="auto"/>
                                <w:bottom w:val="none" w:sz="0" w:space="0" w:color="auto"/>
                                <w:right w:val="none" w:sz="0" w:space="0" w:color="auto"/>
                              </w:divBdr>
                            </w:div>
                            <w:div w:id="736901896">
                              <w:marLeft w:val="0"/>
                              <w:marRight w:val="0"/>
                              <w:marTop w:val="0"/>
                              <w:marBottom w:val="0"/>
                              <w:divBdr>
                                <w:top w:val="none" w:sz="0" w:space="0" w:color="auto"/>
                                <w:left w:val="none" w:sz="0" w:space="0" w:color="auto"/>
                                <w:bottom w:val="none" w:sz="0" w:space="0" w:color="auto"/>
                                <w:right w:val="none" w:sz="0" w:space="0" w:color="auto"/>
                              </w:divBdr>
                            </w:div>
                          </w:divsChild>
                        </w:div>
                        <w:div w:id="403527709">
                          <w:marLeft w:val="0"/>
                          <w:marRight w:val="0"/>
                          <w:marTop w:val="0"/>
                          <w:marBottom w:val="0"/>
                          <w:divBdr>
                            <w:top w:val="none" w:sz="0" w:space="0" w:color="auto"/>
                            <w:left w:val="none" w:sz="0" w:space="0" w:color="auto"/>
                            <w:bottom w:val="none" w:sz="0" w:space="0" w:color="auto"/>
                            <w:right w:val="none" w:sz="0" w:space="0" w:color="auto"/>
                          </w:divBdr>
                          <w:divsChild>
                            <w:div w:id="18783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892029">
                      <w:marLeft w:val="0"/>
                      <w:marRight w:val="0"/>
                      <w:marTop w:val="0"/>
                      <w:marBottom w:val="0"/>
                      <w:divBdr>
                        <w:top w:val="none" w:sz="0" w:space="0" w:color="auto"/>
                        <w:left w:val="none" w:sz="0" w:space="0" w:color="auto"/>
                        <w:bottom w:val="none" w:sz="0" w:space="0" w:color="auto"/>
                        <w:right w:val="none" w:sz="0" w:space="0" w:color="auto"/>
                      </w:divBdr>
                      <w:divsChild>
                        <w:div w:id="1225603049">
                          <w:marLeft w:val="0"/>
                          <w:marRight w:val="0"/>
                          <w:marTop w:val="0"/>
                          <w:marBottom w:val="0"/>
                          <w:divBdr>
                            <w:top w:val="none" w:sz="0" w:space="0" w:color="auto"/>
                            <w:left w:val="none" w:sz="0" w:space="0" w:color="auto"/>
                            <w:bottom w:val="none" w:sz="0" w:space="0" w:color="auto"/>
                            <w:right w:val="none" w:sz="0" w:space="0" w:color="auto"/>
                          </w:divBdr>
                          <w:divsChild>
                            <w:div w:id="1085421625">
                              <w:marLeft w:val="0"/>
                              <w:marRight w:val="0"/>
                              <w:marTop w:val="0"/>
                              <w:marBottom w:val="0"/>
                              <w:divBdr>
                                <w:top w:val="none" w:sz="0" w:space="0" w:color="auto"/>
                                <w:left w:val="none" w:sz="0" w:space="0" w:color="auto"/>
                                <w:bottom w:val="none" w:sz="0" w:space="0" w:color="auto"/>
                                <w:right w:val="none" w:sz="0" w:space="0" w:color="auto"/>
                              </w:divBdr>
                            </w:div>
                            <w:div w:id="114103930">
                              <w:marLeft w:val="0"/>
                              <w:marRight w:val="0"/>
                              <w:marTop w:val="0"/>
                              <w:marBottom w:val="0"/>
                              <w:divBdr>
                                <w:top w:val="none" w:sz="0" w:space="0" w:color="auto"/>
                                <w:left w:val="none" w:sz="0" w:space="0" w:color="auto"/>
                                <w:bottom w:val="none" w:sz="0" w:space="0" w:color="auto"/>
                                <w:right w:val="none" w:sz="0" w:space="0" w:color="auto"/>
                              </w:divBdr>
                            </w:div>
                          </w:divsChild>
                        </w:div>
                        <w:div w:id="536502516">
                          <w:marLeft w:val="0"/>
                          <w:marRight w:val="0"/>
                          <w:marTop w:val="0"/>
                          <w:marBottom w:val="0"/>
                          <w:divBdr>
                            <w:top w:val="none" w:sz="0" w:space="0" w:color="auto"/>
                            <w:left w:val="none" w:sz="0" w:space="0" w:color="auto"/>
                            <w:bottom w:val="none" w:sz="0" w:space="0" w:color="auto"/>
                            <w:right w:val="none" w:sz="0" w:space="0" w:color="auto"/>
                          </w:divBdr>
                          <w:divsChild>
                            <w:div w:id="849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29476">
                      <w:marLeft w:val="0"/>
                      <w:marRight w:val="0"/>
                      <w:marTop w:val="0"/>
                      <w:marBottom w:val="0"/>
                      <w:divBdr>
                        <w:top w:val="none" w:sz="0" w:space="0" w:color="auto"/>
                        <w:left w:val="none" w:sz="0" w:space="0" w:color="auto"/>
                        <w:bottom w:val="none" w:sz="0" w:space="0" w:color="auto"/>
                        <w:right w:val="none" w:sz="0" w:space="0" w:color="auto"/>
                      </w:divBdr>
                      <w:divsChild>
                        <w:div w:id="744031592">
                          <w:marLeft w:val="0"/>
                          <w:marRight w:val="0"/>
                          <w:marTop w:val="0"/>
                          <w:marBottom w:val="0"/>
                          <w:divBdr>
                            <w:top w:val="none" w:sz="0" w:space="0" w:color="auto"/>
                            <w:left w:val="none" w:sz="0" w:space="0" w:color="auto"/>
                            <w:bottom w:val="none" w:sz="0" w:space="0" w:color="auto"/>
                            <w:right w:val="none" w:sz="0" w:space="0" w:color="auto"/>
                          </w:divBdr>
                          <w:divsChild>
                            <w:div w:id="1941252049">
                              <w:marLeft w:val="0"/>
                              <w:marRight w:val="0"/>
                              <w:marTop w:val="0"/>
                              <w:marBottom w:val="0"/>
                              <w:divBdr>
                                <w:top w:val="none" w:sz="0" w:space="0" w:color="auto"/>
                                <w:left w:val="none" w:sz="0" w:space="0" w:color="auto"/>
                                <w:bottom w:val="none" w:sz="0" w:space="0" w:color="auto"/>
                                <w:right w:val="none" w:sz="0" w:space="0" w:color="auto"/>
                              </w:divBdr>
                            </w:div>
                            <w:div w:id="379717317">
                              <w:marLeft w:val="0"/>
                              <w:marRight w:val="0"/>
                              <w:marTop w:val="0"/>
                              <w:marBottom w:val="0"/>
                              <w:divBdr>
                                <w:top w:val="none" w:sz="0" w:space="0" w:color="auto"/>
                                <w:left w:val="none" w:sz="0" w:space="0" w:color="auto"/>
                                <w:bottom w:val="none" w:sz="0" w:space="0" w:color="auto"/>
                                <w:right w:val="none" w:sz="0" w:space="0" w:color="auto"/>
                              </w:divBdr>
                            </w:div>
                          </w:divsChild>
                        </w:div>
                        <w:div w:id="1603147337">
                          <w:marLeft w:val="0"/>
                          <w:marRight w:val="0"/>
                          <w:marTop w:val="0"/>
                          <w:marBottom w:val="0"/>
                          <w:divBdr>
                            <w:top w:val="none" w:sz="0" w:space="0" w:color="auto"/>
                            <w:left w:val="none" w:sz="0" w:space="0" w:color="auto"/>
                            <w:bottom w:val="none" w:sz="0" w:space="0" w:color="auto"/>
                            <w:right w:val="none" w:sz="0" w:space="0" w:color="auto"/>
                          </w:divBdr>
                          <w:divsChild>
                            <w:div w:id="213883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601397">
                  <w:marLeft w:val="0"/>
                  <w:marRight w:val="0"/>
                  <w:marTop w:val="0"/>
                  <w:marBottom w:val="0"/>
                  <w:divBdr>
                    <w:top w:val="none" w:sz="0" w:space="0" w:color="auto"/>
                    <w:left w:val="none" w:sz="0" w:space="0" w:color="auto"/>
                    <w:bottom w:val="none" w:sz="0" w:space="0" w:color="auto"/>
                    <w:right w:val="none" w:sz="0" w:space="0" w:color="auto"/>
                  </w:divBdr>
                  <w:divsChild>
                    <w:div w:id="106896807">
                      <w:marLeft w:val="0"/>
                      <w:marRight w:val="0"/>
                      <w:marTop w:val="0"/>
                      <w:marBottom w:val="0"/>
                      <w:divBdr>
                        <w:top w:val="none" w:sz="0" w:space="0" w:color="auto"/>
                        <w:left w:val="none" w:sz="0" w:space="0" w:color="auto"/>
                        <w:bottom w:val="none" w:sz="0" w:space="0" w:color="auto"/>
                        <w:right w:val="none" w:sz="0" w:space="0" w:color="auto"/>
                      </w:divBdr>
                      <w:divsChild>
                        <w:div w:id="186532217">
                          <w:marLeft w:val="0"/>
                          <w:marRight w:val="0"/>
                          <w:marTop w:val="0"/>
                          <w:marBottom w:val="0"/>
                          <w:divBdr>
                            <w:top w:val="none" w:sz="0" w:space="0" w:color="auto"/>
                            <w:left w:val="none" w:sz="0" w:space="0" w:color="auto"/>
                            <w:bottom w:val="none" w:sz="0" w:space="0" w:color="auto"/>
                            <w:right w:val="none" w:sz="0" w:space="0" w:color="auto"/>
                          </w:divBdr>
                        </w:div>
                        <w:div w:id="1976327578">
                          <w:marLeft w:val="0"/>
                          <w:marRight w:val="0"/>
                          <w:marTop w:val="0"/>
                          <w:marBottom w:val="0"/>
                          <w:divBdr>
                            <w:top w:val="none" w:sz="0" w:space="0" w:color="auto"/>
                            <w:left w:val="none" w:sz="0" w:space="0" w:color="auto"/>
                            <w:bottom w:val="none" w:sz="0" w:space="0" w:color="auto"/>
                            <w:right w:val="none" w:sz="0" w:space="0" w:color="auto"/>
                          </w:divBdr>
                          <w:divsChild>
                            <w:div w:id="14669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600673">
              <w:marLeft w:val="0"/>
              <w:marRight w:val="0"/>
              <w:marTop w:val="0"/>
              <w:marBottom w:val="0"/>
              <w:divBdr>
                <w:top w:val="none" w:sz="0" w:space="0" w:color="auto"/>
                <w:left w:val="none" w:sz="0" w:space="0" w:color="auto"/>
                <w:bottom w:val="none" w:sz="0" w:space="0" w:color="auto"/>
                <w:right w:val="none" w:sz="0" w:space="0" w:color="auto"/>
              </w:divBdr>
              <w:divsChild>
                <w:div w:id="1642660942">
                  <w:marLeft w:val="0"/>
                  <w:marRight w:val="0"/>
                  <w:marTop w:val="0"/>
                  <w:marBottom w:val="0"/>
                  <w:divBdr>
                    <w:top w:val="none" w:sz="0" w:space="0" w:color="auto"/>
                    <w:left w:val="none" w:sz="0" w:space="0" w:color="auto"/>
                    <w:bottom w:val="none" w:sz="0" w:space="0" w:color="auto"/>
                    <w:right w:val="none" w:sz="0" w:space="0" w:color="auto"/>
                  </w:divBdr>
                  <w:divsChild>
                    <w:div w:id="13092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370673">
      <w:bodyDiv w:val="1"/>
      <w:marLeft w:val="0"/>
      <w:marRight w:val="0"/>
      <w:marTop w:val="0"/>
      <w:marBottom w:val="0"/>
      <w:divBdr>
        <w:top w:val="none" w:sz="0" w:space="0" w:color="auto"/>
        <w:left w:val="none" w:sz="0" w:space="0" w:color="auto"/>
        <w:bottom w:val="none" w:sz="0" w:space="0" w:color="auto"/>
        <w:right w:val="none" w:sz="0" w:space="0" w:color="auto"/>
      </w:divBdr>
      <w:divsChild>
        <w:div w:id="1573613057">
          <w:marLeft w:val="1166"/>
          <w:marRight w:val="0"/>
          <w:marTop w:val="86"/>
          <w:marBottom w:val="0"/>
          <w:divBdr>
            <w:top w:val="none" w:sz="0" w:space="0" w:color="auto"/>
            <w:left w:val="none" w:sz="0" w:space="0" w:color="auto"/>
            <w:bottom w:val="none" w:sz="0" w:space="0" w:color="auto"/>
            <w:right w:val="none" w:sz="0" w:space="0" w:color="auto"/>
          </w:divBdr>
        </w:div>
        <w:div w:id="694889036">
          <w:marLeft w:val="1166"/>
          <w:marRight w:val="0"/>
          <w:marTop w:val="86"/>
          <w:marBottom w:val="0"/>
          <w:divBdr>
            <w:top w:val="none" w:sz="0" w:space="0" w:color="auto"/>
            <w:left w:val="none" w:sz="0" w:space="0" w:color="auto"/>
            <w:bottom w:val="none" w:sz="0" w:space="0" w:color="auto"/>
            <w:right w:val="none" w:sz="0" w:space="0" w:color="auto"/>
          </w:divBdr>
        </w:div>
        <w:div w:id="1503660339">
          <w:marLeft w:val="1166"/>
          <w:marRight w:val="0"/>
          <w:marTop w:val="86"/>
          <w:marBottom w:val="0"/>
          <w:divBdr>
            <w:top w:val="none" w:sz="0" w:space="0" w:color="auto"/>
            <w:left w:val="none" w:sz="0" w:space="0" w:color="auto"/>
            <w:bottom w:val="none" w:sz="0" w:space="0" w:color="auto"/>
            <w:right w:val="none" w:sz="0" w:space="0" w:color="auto"/>
          </w:divBdr>
        </w:div>
        <w:div w:id="1856336029">
          <w:marLeft w:val="1166"/>
          <w:marRight w:val="0"/>
          <w:marTop w:val="86"/>
          <w:marBottom w:val="0"/>
          <w:divBdr>
            <w:top w:val="none" w:sz="0" w:space="0" w:color="auto"/>
            <w:left w:val="none" w:sz="0" w:space="0" w:color="auto"/>
            <w:bottom w:val="none" w:sz="0" w:space="0" w:color="auto"/>
            <w:right w:val="none" w:sz="0" w:space="0" w:color="auto"/>
          </w:divBdr>
        </w:div>
        <w:div w:id="1450129957">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1741375">
      <w:bodyDiv w:val="1"/>
      <w:marLeft w:val="0"/>
      <w:marRight w:val="0"/>
      <w:marTop w:val="0"/>
      <w:marBottom w:val="0"/>
      <w:divBdr>
        <w:top w:val="none" w:sz="0" w:space="0" w:color="auto"/>
        <w:left w:val="none" w:sz="0" w:space="0" w:color="auto"/>
        <w:bottom w:val="none" w:sz="0" w:space="0" w:color="auto"/>
        <w:right w:val="none" w:sz="0" w:space="0" w:color="auto"/>
      </w:divBdr>
      <w:divsChild>
        <w:div w:id="1114472368">
          <w:marLeft w:val="0"/>
          <w:marRight w:val="0"/>
          <w:marTop w:val="0"/>
          <w:marBottom w:val="0"/>
          <w:divBdr>
            <w:top w:val="none" w:sz="0" w:space="0" w:color="auto"/>
            <w:left w:val="none" w:sz="0" w:space="0" w:color="auto"/>
            <w:bottom w:val="none" w:sz="0" w:space="0" w:color="auto"/>
            <w:right w:val="none" w:sz="0" w:space="0" w:color="auto"/>
          </w:divBdr>
          <w:divsChild>
            <w:div w:id="1719277841">
              <w:marLeft w:val="0"/>
              <w:marRight w:val="0"/>
              <w:marTop w:val="0"/>
              <w:marBottom w:val="0"/>
              <w:divBdr>
                <w:top w:val="none" w:sz="0" w:space="0" w:color="auto"/>
                <w:left w:val="none" w:sz="0" w:space="0" w:color="auto"/>
                <w:bottom w:val="none" w:sz="0" w:space="0" w:color="auto"/>
                <w:right w:val="none" w:sz="0" w:space="0" w:color="auto"/>
              </w:divBdr>
              <w:divsChild>
                <w:div w:id="2095274176">
                  <w:marLeft w:val="0"/>
                  <w:marRight w:val="0"/>
                  <w:marTop w:val="0"/>
                  <w:marBottom w:val="0"/>
                  <w:divBdr>
                    <w:top w:val="none" w:sz="0" w:space="0" w:color="auto"/>
                    <w:left w:val="none" w:sz="0" w:space="0" w:color="auto"/>
                    <w:bottom w:val="none" w:sz="0" w:space="0" w:color="auto"/>
                    <w:right w:val="none" w:sz="0" w:space="0" w:color="auto"/>
                  </w:divBdr>
                  <w:divsChild>
                    <w:div w:id="249117402">
                      <w:marLeft w:val="0"/>
                      <w:marRight w:val="0"/>
                      <w:marTop w:val="0"/>
                      <w:marBottom w:val="0"/>
                      <w:divBdr>
                        <w:top w:val="none" w:sz="0" w:space="0" w:color="auto"/>
                        <w:left w:val="none" w:sz="0" w:space="0" w:color="auto"/>
                        <w:bottom w:val="none" w:sz="0" w:space="0" w:color="auto"/>
                        <w:right w:val="none" w:sz="0" w:space="0" w:color="auto"/>
                      </w:divBdr>
                      <w:divsChild>
                        <w:div w:id="441613656">
                          <w:marLeft w:val="0"/>
                          <w:marRight w:val="0"/>
                          <w:marTop w:val="0"/>
                          <w:marBottom w:val="0"/>
                          <w:divBdr>
                            <w:top w:val="none" w:sz="0" w:space="0" w:color="auto"/>
                            <w:left w:val="none" w:sz="0" w:space="0" w:color="auto"/>
                            <w:bottom w:val="none" w:sz="0" w:space="0" w:color="auto"/>
                            <w:right w:val="none" w:sz="0" w:space="0" w:color="auto"/>
                          </w:divBdr>
                          <w:divsChild>
                            <w:div w:id="1530098422">
                              <w:marLeft w:val="0"/>
                              <w:marRight w:val="0"/>
                              <w:marTop w:val="0"/>
                              <w:marBottom w:val="0"/>
                              <w:divBdr>
                                <w:top w:val="none" w:sz="0" w:space="0" w:color="auto"/>
                                <w:left w:val="none" w:sz="0" w:space="0" w:color="auto"/>
                                <w:bottom w:val="none" w:sz="0" w:space="0" w:color="auto"/>
                                <w:right w:val="none" w:sz="0" w:space="0" w:color="auto"/>
                              </w:divBdr>
                            </w:div>
                            <w:div w:id="46417649">
                              <w:marLeft w:val="0"/>
                              <w:marRight w:val="0"/>
                              <w:marTop w:val="0"/>
                              <w:marBottom w:val="0"/>
                              <w:divBdr>
                                <w:top w:val="none" w:sz="0" w:space="0" w:color="auto"/>
                                <w:left w:val="none" w:sz="0" w:space="0" w:color="auto"/>
                                <w:bottom w:val="none" w:sz="0" w:space="0" w:color="auto"/>
                                <w:right w:val="none" w:sz="0" w:space="0" w:color="auto"/>
                              </w:divBdr>
                            </w:div>
                          </w:divsChild>
                        </w:div>
                        <w:div w:id="299845724">
                          <w:marLeft w:val="0"/>
                          <w:marRight w:val="0"/>
                          <w:marTop w:val="0"/>
                          <w:marBottom w:val="0"/>
                          <w:divBdr>
                            <w:top w:val="none" w:sz="0" w:space="0" w:color="auto"/>
                            <w:left w:val="none" w:sz="0" w:space="0" w:color="auto"/>
                            <w:bottom w:val="none" w:sz="0" w:space="0" w:color="auto"/>
                            <w:right w:val="none" w:sz="0" w:space="0" w:color="auto"/>
                          </w:divBdr>
                          <w:divsChild>
                            <w:div w:id="95297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339588">
                      <w:marLeft w:val="0"/>
                      <w:marRight w:val="0"/>
                      <w:marTop w:val="0"/>
                      <w:marBottom w:val="0"/>
                      <w:divBdr>
                        <w:top w:val="none" w:sz="0" w:space="0" w:color="auto"/>
                        <w:left w:val="none" w:sz="0" w:space="0" w:color="auto"/>
                        <w:bottom w:val="none" w:sz="0" w:space="0" w:color="auto"/>
                        <w:right w:val="none" w:sz="0" w:space="0" w:color="auto"/>
                      </w:divBdr>
                      <w:divsChild>
                        <w:div w:id="1689678949">
                          <w:marLeft w:val="0"/>
                          <w:marRight w:val="0"/>
                          <w:marTop w:val="0"/>
                          <w:marBottom w:val="0"/>
                          <w:divBdr>
                            <w:top w:val="none" w:sz="0" w:space="0" w:color="auto"/>
                            <w:left w:val="none" w:sz="0" w:space="0" w:color="auto"/>
                            <w:bottom w:val="none" w:sz="0" w:space="0" w:color="auto"/>
                            <w:right w:val="none" w:sz="0" w:space="0" w:color="auto"/>
                          </w:divBdr>
                          <w:divsChild>
                            <w:div w:id="1711607876">
                              <w:marLeft w:val="0"/>
                              <w:marRight w:val="0"/>
                              <w:marTop w:val="0"/>
                              <w:marBottom w:val="0"/>
                              <w:divBdr>
                                <w:top w:val="none" w:sz="0" w:space="0" w:color="auto"/>
                                <w:left w:val="none" w:sz="0" w:space="0" w:color="auto"/>
                                <w:bottom w:val="none" w:sz="0" w:space="0" w:color="auto"/>
                                <w:right w:val="none" w:sz="0" w:space="0" w:color="auto"/>
                              </w:divBdr>
                            </w:div>
                            <w:div w:id="533730508">
                              <w:marLeft w:val="0"/>
                              <w:marRight w:val="0"/>
                              <w:marTop w:val="0"/>
                              <w:marBottom w:val="0"/>
                              <w:divBdr>
                                <w:top w:val="none" w:sz="0" w:space="0" w:color="auto"/>
                                <w:left w:val="none" w:sz="0" w:space="0" w:color="auto"/>
                                <w:bottom w:val="none" w:sz="0" w:space="0" w:color="auto"/>
                                <w:right w:val="none" w:sz="0" w:space="0" w:color="auto"/>
                              </w:divBdr>
                            </w:div>
                          </w:divsChild>
                        </w:div>
                        <w:div w:id="747070249">
                          <w:marLeft w:val="0"/>
                          <w:marRight w:val="0"/>
                          <w:marTop w:val="0"/>
                          <w:marBottom w:val="0"/>
                          <w:divBdr>
                            <w:top w:val="none" w:sz="0" w:space="0" w:color="auto"/>
                            <w:left w:val="none" w:sz="0" w:space="0" w:color="auto"/>
                            <w:bottom w:val="none" w:sz="0" w:space="0" w:color="auto"/>
                            <w:right w:val="none" w:sz="0" w:space="0" w:color="auto"/>
                          </w:divBdr>
                          <w:divsChild>
                            <w:div w:id="17301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35508">
                      <w:marLeft w:val="0"/>
                      <w:marRight w:val="0"/>
                      <w:marTop w:val="0"/>
                      <w:marBottom w:val="0"/>
                      <w:divBdr>
                        <w:top w:val="none" w:sz="0" w:space="0" w:color="auto"/>
                        <w:left w:val="none" w:sz="0" w:space="0" w:color="auto"/>
                        <w:bottom w:val="none" w:sz="0" w:space="0" w:color="auto"/>
                        <w:right w:val="none" w:sz="0" w:space="0" w:color="auto"/>
                      </w:divBdr>
                      <w:divsChild>
                        <w:div w:id="1277102863">
                          <w:marLeft w:val="0"/>
                          <w:marRight w:val="0"/>
                          <w:marTop w:val="0"/>
                          <w:marBottom w:val="0"/>
                          <w:divBdr>
                            <w:top w:val="none" w:sz="0" w:space="0" w:color="auto"/>
                            <w:left w:val="none" w:sz="0" w:space="0" w:color="auto"/>
                            <w:bottom w:val="none" w:sz="0" w:space="0" w:color="auto"/>
                            <w:right w:val="none" w:sz="0" w:space="0" w:color="auto"/>
                          </w:divBdr>
                          <w:divsChild>
                            <w:div w:id="1148550528">
                              <w:marLeft w:val="0"/>
                              <w:marRight w:val="0"/>
                              <w:marTop w:val="0"/>
                              <w:marBottom w:val="0"/>
                              <w:divBdr>
                                <w:top w:val="none" w:sz="0" w:space="0" w:color="auto"/>
                                <w:left w:val="none" w:sz="0" w:space="0" w:color="auto"/>
                                <w:bottom w:val="none" w:sz="0" w:space="0" w:color="auto"/>
                                <w:right w:val="none" w:sz="0" w:space="0" w:color="auto"/>
                              </w:divBdr>
                            </w:div>
                            <w:div w:id="1273974141">
                              <w:marLeft w:val="0"/>
                              <w:marRight w:val="0"/>
                              <w:marTop w:val="0"/>
                              <w:marBottom w:val="0"/>
                              <w:divBdr>
                                <w:top w:val="none" w:sz="0" w:space="0" w:color="auto"/>
                                <w:left w:val="none" w:sz="0" w:space="0" w:color="auto"/>
                                <w:bottom w:val="none" w:sz="0" w:space="0" w:color="auto"/>
                                <w:right w:val="none" w:sz="0" w:space="0" w:color="auto"/>
                              </w:divBdr>
                            </w:div>
                          </w:divsChild>
                        </w:div>
                        <w:div w:id="1752576954">
                          <w:marLeft w:val="0"/>
                          <w:marRight w:val="0"/>
                          <w:marTop w:val="0"/>
                          <w:marBottom w:val="0"/>
                          <w:divBdr>
                            <w:top w:val="none" w:sz="0" w:space="0" w:color="auto"/>
                            <w:left w:val="none" w:sz="0" w:space="0" w:color="auto"/>
                            <w:bottom w:val="none" w:sz="0" w:space="0" w:color="auto"/>
                            <w:right w:val="none" w:sz="0" w:space="0" w:color="auto"/>
                          </w:divBdr>
                          <w:divsChild>
                            <w:div w:id="109015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78374">
                      <w:marLeft w:val="0"/>
                      <w:marRight w:val="0"/>
                      <w:marTop w:val="0"/>
                      <w:marBottom w:val="0"/>
                      <w:divBdr>
                        <w:top w:val="none" w:sz="0" w:space="0" w:color="auto"/>
                        <w:left w:val="none" w:sz="0" w:space="0" w:color="auto"/>
                        <w:bottom w:val="none" w:sz="0" w:space="0" w:color="auto"/>
                        <w:right w:val="none" w:sz="0" w:space="0" w:color="auto"/>
                      </w:divBdr>
                      <w:divsChild>
                        <w:div w:id="6762267">
                          <w:marLeft w:val="0"/>
                          <w:marRight w:val="0"/>
                          <w:marTop w:val="0"/>
                          <w:marBottom w:val="0"/>
                          <w:divBdr>
                            <w:top w:val="none" w:sz="0" w:space="0" w:color="auto"/>
                            <w:left w:val="none" w:sz="0" w:space="0" w:color="auto"/>
                            <w:bottom w:val="none" w:sz="0" w:space="0" w:color="auto"/>
                            <w:right w:val="none" w:sz="0" w:space="0" w:color="auto"/>
                          </w:divBdr>
                          <w:divsChild>
                            <w:div w:id="452552318">
                              <w:marLeft w:val="0"/>
                              <w:marRight w:val="0"/>
                              <w:marTop w:val="0"/>
                              <w:marBottom w:val="0"/>
                              <w:divBdr>
                                <w:top w:val="none" w:sz="0" w:space="0" w:color="auto"/>
                                <w:left w:val="none" w:sz="0" w:space="0" w:color="auto"/>
                                <w:bottom w:val="none" w:sz="0" w:space="0" w:color="auto"/>
                                <w:right w:val="none" w:sz="0" w:space="0" w:color="auto"/>
                              </w:divBdr>
                            </w:div>
                            <w:div w:id="294216661">
                              <w:marLeft w:val="0"/>
                              <w:marRight w:val="0"/>
                              <w:marTop w:val="0"/>
                              <w:marBottom w:val="0"/>
                              <w:divBdr>
                                <w:top w:val="none" w:sz="0" w:space="0" w:color="auto"/>
                                <w:left w:val="none" w:sz="0" w:space="0" w:color="auto"/>
                                <w:bottom w:val="none" w:sz="0" w:space="0" w:color="auto"/>
                                <w:right w:val="none" w:sz="0" w:space="0" w:color="auto"/>
                              </w:divBdr>
                            </w:div>
                          </w:divsChild>
                        </w:div>
                        <w:div w:id="387849161">
                          <w:marLeft w:val="0"/>
                          <w:marRight w:val="0"/>
                          <w:marTop w:val="0"/>
                          <w:marBottom w:val="0"/>
                          <w:divBdr>
                            <w:top w:val="none" w:sz="0" w:space="0" w:color="auto"/>
                            <w:left w:val="none" w:sz="0" w:space="0" w:color="auto"/>
                            <w:bottom w:val="none" w:sz="0" w:space="0" w:color="auto"/>
                            <w:right w:val="none" w:sz="0" w:space="0" w:color="auto"/>
                          </w:divBdr>
                          <w:divsChild>
                            <w:div w:id="87871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548189">
                      <w:marLeft w:val="0"/>
                      <w:marRight w:val="0"/>
                      <w:marTop w:val="0"/>
                      <w:marBottom w:val="0"/>
                      <w:divBdr>
                        <w:top w:val="none" w:sz="0" w:space="0" w:color="auto"/>
                        <w:left w:val="none" w:sz="0" w:space="0" w:color="auto"/>
                        <w:bottom w:val="none" w:sz="0" w:space="0" w:color="auto"/>
                        <w:right w:val="none" w:sz="0" w:space="0" w:color="auto"/>
                      </w:divBdr>
                      <w:divsChild>
                        <w:div w:id="668212943">
                          <w:marLeft w:val="0"/>
                          <w:marRight w:val="0"/>
                          <w:marTop w:val="0"/>
                          <w:marBottom w:val="0"/>
                          <w:divBdr>
                            <w:top w:val="none" w:sz="0" w:space="0" w:color="auto"/>
                            <w:left w:val="none" w:sz="0" w:space="0" w:color="auto"/>
                            <w:bottom w:val="none" w:sz="0" w:space="0" w:color="auto"/>
                            <w:right w:val="none" w:sz="0" w:space="0" w:color="auto"/>
                          </w:divBdr>
                          <w:divsChild>
                            <w:div w:id="836654836">
                              <w:marLeft w:val="0"/>
                              <w:marRight w:val="0"/>
                              <w:marTop w:val="0"/>
                              <w:marBottom w:val="0"/>
                              <w:divBdr>
                                <w:top w:val="none" w:sz="0" w:space="0" w:color="auto"/>
                                <w:left w:val="none" w:sz="0" w:space="0" w:color="auto"/>
                                <w:bottom w:val="none" w:sz="0" w:space="0" w:color="auto"/>
                                <w:right w:val="none" w:sz="0" w:space="0" w:color="auto"/>
                              </w:divBdr>
                            </w:div>
                            <w:div w:id="1794396850">
                              <w:marLeft w:val="0"/>
                              <w:marRight w:val="0"/>
                              <w:marTop w:val="0"/>
                              <w:marBottom w:val="0"/>
                              <w:divBdr>
                                <w:top w:val="none" w:sz="0" w:space="0" w:color="auto"/>
                                <w:left w:val="none" w:sz="0" w:space="0" w:color="auto"/>
                                <w:bottom w:val="none" w:sz="0" w:space="0" w:color="auto"/>
                                <w:right w:val="none" w:sz="0" w:space="0" w:color="auto"/>
                              </w:divBdr>
                            </w:div>
                          </w:divsChild>
                        </w:div>
                        <w:div w:id="324011846">
                          <w:marLeft w:val="0"/>
                          <w:marRight w:val="0"/>
                          <w:marTop w:val="0"/>
                          <w:marBottom w:val="0"/>
                          <w:divBdr>
                            <w:top w:val="none" w:sz="0" w:space="0" w:color="auto"/>
                            <w:left w:val="none" w:sz="0" w:space="0" w:color="auto"/>
                            <w:bottom w:val="none" w:sz="0" w:space="0" w:color="auto"/>
                            <w:right w:val="none" w:sz="0" w:space="0" w:color="auto"/>
                          </w:divBdr>
                          <w:divsChild>
                            <w:div w:id="200462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4692">
                      <w:marLeft w:val="0"/>
                      <w:marRight w:val="0"/>
                      <w:marTop w:val="0"/>
                      <w:marBottom w:val="0"/>
                      <w:divBdr>
                        <w:top w:val="none" w:sz="0" w:space="0" w:color="auto"/>
                        <w:left w:val="none" w:sz="0" w:space="0" w:color="auto"/>
                        <w:bottom w:val="none" w:sz="0" w:space="0" w:color="auto"/>
                        <w:right w:val="none" w:sz="0" w:space="0" w:color="auto"/>
                      </w:divBdr>
                      <w:divsChild>
                        <w:div w:id="1392659170">
                          <w:marLeft w:val="0"/>
                          <w:marRight w:val="0"/>
                          <w:marTop w:val="0"/>
                          <w:marBottom w:val="0"/>
                          <w:divBdr>
                            <w:top w:val="none" w:sz="0" w:space="0" w:color="auto"/>
                            <w:left w:val="none" w:sz="0" w:space="0" w:color="auto"/>
                            <w:bottom w:val="none" w:sz="0" w:space="0" w:color="auto"/>
                            <w:right w:val="none" w:sz="0" w:space="0" w:color="auto"/>
                          </w:divBdr>
                          <w:divsChild>
                            <w:div w:id="1416629082">
                              <w:marLeft w:val="0"/>
                              <w:marRight w:val="0"/>
                              <w:marTop w:val="0"/>
                              <w:marBottom w:val="0"/>
                              <w:divBdr>
                                <w:top w:val="none" w:sz="0" w:space="0" w:color="auto"/>
                                <w:left w:val="none" w:sz="0" w:space="0" w:color="auto"/>
                                <w:bottom w:val="none" w:sz="0" w:space="0" w:color="auto"/>
                                <w:right w:val="none" w:sz="0" w:space="0" w:color="auto"/>
                              </w:divBdr>
                            </w:div>
                            <w:div w:id="1971473892">
                              <w:marLeft w:val="0"/>
                              <w:marRight w:val="0"/>
                              <w:marTop w:val="0"/>
                              <w:marBottom w:val="0"/>
                              <w:divBdr>
                                <w:top w:val="none" w:sz="0" w:space="0" w:color="auto"/>
                                <w:left w:val="none" w:sz="0" w:space="0" w:color="auto"/>
                                <w:bottom w:val="none" w:sz="0" w:space="0" w:color="auto"/>
                                <w:right w:val="none" w:sz="0" w:space="0" w:color="auto"/>
                              </w:divBdr>
                            </w:div>
                          </w:divsChild>
                        </w:div>
                        <w:div w:id="1391073307">
                          <w:marLeft w:val="0"/>
                          <w:marRight w:val="0"/>
                          <w:marTop w:val="0"/>
                          <w:marBottom w:val="0"/>
                          <w:divBdr>
                            <w:top w:val="none" w:sz="0" w:space="0" w:color="auto"/>
                            <w:left w:val="none" w:sz="0" w:space="0" w:color="auto"/>
                            <w:bottom w:val="none" w:sz="0" w:space="0" w:color="auto"/>
                            <w:right w:val="none" w:sz="0" w:space="0" w:color="auto"/>
                          </w:divBdr>
                          <w:divsChild>
                            <w:div w:id="165328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775665">
                      <w:marLeft w:val="0"/>
                      <w:marRight w:val="0"/>
                      <w:marTop w:val="0"/>
                      <w:marBottom w:val="0"/>
                      <w:divBdr>
                        <w:top w:val="none" w:sz="0" w:space="0" w:color="auto"/>
                        <w:left w:val="none" w:sz="0" w:space="0" w:color="auto"/>
                        <w:bottom w:val="none" w:sz="0" w:space="0" w:color="auto"/>
                        <w:right w:val="none" w:sz="0" w:space="0" w:color="auto"/>
                      </w:divBdr>
                      <w:divsChild>
                        <w:div w:id="465784620">
                          <w:marLeft w:val="0"/>
                          <w:marRight w:val="0"/>
                          <w:marTop w:val="0"/>
                          <w:marBottom w:val="0"/>
                          <w:divBdr>
                            <w:top w:val="none" w:sz="0" w:space="0" w:color="auto"/>
                            <w:left w:val="none" w:sz="0" w:space="0" w:color="auto"/>
                            <w:bottom w:val="none" w:sz="0" w:space="0" w:color="auto"/>
                            <w:right w:val="none" w:sz="0" w:space="0" w:color="auto"/>
                          </w:divBdr>
                          <w:divsChild>
                            <w:div w:id="1199659648">
                              <w:marLeft w:val="0"/>
                              <w:marRight w:val="0"/>
                              <w:marTop w:val="0"/>
                              <w:marBottom w:val="0"/>
                              <w:divBdr>
                                <w:top w:val="none" w:sz="0" w:space="0" w:color="auto"/>
                                <w:left w:val="none" w:sz="0" w:space="0" w:color="auto"/>
                                <w:bottom w:val="none" w:sz="0" w:space="0" w:color="auto"/>
                                <w:right w:val="none" w:sz="0" w:space="0" w:color="auto"/>
                              </w:divBdr>
                            </w:div>
                            <w:div w:id="120924210">
                              <w:marLeft w:val="0"/>
                              <w:marRight w:val="0"/>
                              <w:marTop w:val="0"/>
                              <w:marBottom w:val="0"/>
                              <w:divBdr>
                                <w:top w:val="none" w:sz="0" w:space="0" w:color="auto"/>
                                <w:left w:val="none" w:sz="0" w:space="0" w:color="auto"/>
                                <w:bottom w:val="none" w:sz="0" w:space="0" w:color="auto"/>
                                <w:right w:val="none" w:sz="0" w:space="0" w:color="auto"/>
                              </w:divBdr>
                            </w:div>
                          </w:divsChild>
                        </w:div>
                        <w:div w:id="1409767576">
                          <w:marLeft w:val="0"/>
                          <w:marRight w:val="0"/>
                          <w:marTop w:val="0"/>
                          <w:marBottom w:val="0"/>
                          <w:divBdr>
                            <w:top w:val="none" w:sz="0" w:space="0" w:color="auto"/>
                            <w:left w:val="none" w:sz="0" w:space="0" w:color="auto"/>
                            <w:bottom w:val="none" w:sz="0" w:space="0" w:color="auto"/>
                            <w:right w:val="none" w:sz="0" w:space="0" w:color="auto"/>
                          </w:divBdr>
                          <w:divsChild>
                            <w:div w:id="186308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654852">
                      <w:marLeft w:val="0"/>
                      <w:marRight w:val="0"/>
                      <w:marTop w:val="0"/>
                      <w:marBottom w:val="0"/>
                      <w:divBdr>
                        <w:top w:val="none" w:sz="0" w:space="0" w:color="auto"/>
                        <w:left w:val="none" w:sz="0" w:space="0" w:color="auto"/>
                        <w:bottom w:val="none" w:sz="0" w:space="0" w:color="auto"/>
                        <w:right w:val="none" w:sz="0" w:space="0" w:color="auto"/>
                      </w:divBdr>
                      <w:divsChild>
                        <w:div w:id="59330479">
                          <w:marLeft w:val="0"/>
                          <w:marRight w:val="0"/>
                          <w:marTop w:val="0"/>
                          <w:marBottom w:val="0"/>
                          <w:divBdr>
                            <w:top w:val="none" w:sz="0" w:space="0" w:color="auto"/>
                            <w:left w:val="none" w:sz="0" w:space="0" w:color="auto"/>
                            <w:bottom w:val="none" w:sz="0" w:space="0" w:color="auto"/>
                            <w:right w:val="none" w:sz="0" w:space="0" w:color="auto"/>
                          </w:divBdr>
                          <w:divsChild>
                            <w:div w:id="974024768">
                              <w:marLeft w:val="0"/>
                              <w:marRight w:val="0"/>
                              <w:marTop w:val="0"/>
                              <w:marBottom w:val="0"/>
                              <w:divBdr>
                                <w:top w:val="none" w:sz="0" w:space="0" w:color="auto"/>
                                <w:left w:val="none" w:sz="0" w:space="0" w:color="auto"/>
                                <w:bottom w:val="none" w:sz="0" w:space="0" w:color="auto"/>
                                <w:right w:val="none" w:sz="0" w:space="0" w:color="auto"/>
                              </w:divBdr>
                            </w:div>
                            <w:div w:id="1962299127">
                              <w:marLeft w:val="0"/>
                              <w:marRight w:val="0"/>
                              <w:marTop w:val="0"/>
                              <w:marBottom w:val="0"/>
                              <w:divBdr>
                                <w:top w:val="none" w:sz="0" w:space="0" w:color="auto"/>
                                <w:left w:val="none" w:sz="0" w:space="0" w:color="auto"/>
                                <w:bottom w:val="none" w:sz="0" w:space="0" w:color="auto"/>
                                <w:right w:val="none" w:sz="0" w:space="0" w:color="auto"/>
                              </w:divBdr>
                            </w:div>
                          </w:divsChild>
                        </w:div>
                        <w:div w:id="1170216352">
                          <w:marLeft w:val="0"/>
                          <w:marRight w:val="0"/>
                          <w:marTop w:val="0"/>
                          <w:marBottom w:val="0"/>
                          <w:divBdr>
                            <w:top w:val="none" w:sz="0" w:space="0" w:color="auto"/>
                            <w:left w:val="none" w:sz="0" w:space="0" w:color="auto"/>
                            <w:bottom w:val="none" w:sz="0" w:space="0" w:color="auto"/>
                            <w:right w:val="none" w:sz="0" w:space="0" w:color="auto"/>
                          </w:divBdr>
                          <w:divsChild>
                            <w:div w:id="15684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2942">
                      <w:marLeft w:val="0"/>
                      <w:marRight w:val="0"/>
                      <w:marTop w:val="0"/>
                      <w:marBottom w:val="0"/>
                      <w:divBdr>
                        <w:top w:val="none" w:sz="0" w:space="0" w:color="auto"/>
                        <w:left w:val="none" w:sz="0" w:space="0" w:color="auto"/>
                        <w:bottom w:val="none" w:sz="0" w:space="0" w:color="auto"/>
                        <w:right w:val="none" w:sz="0" w:space="0" w:color="auto"/>
                      </w:divBdr>
                      <w:divsChild>
                        <w:div w:id="800919846">
                          <w:marLeft w:val="0"/>
                          <w:marRight w:val="0"/>
                          <w:marTop w:val="0"/>
                          <w:marBottom w:val="0"/>
                          <w:divBdr>
                            <w:top w:val="none" w:sz="0" w:space="0" w:color="auto"/>
                            <w:left w:val="none" w:sz="0" w:space="0" w:color="auto"/>
                            <w:bottom w:val="none" w:sz="0" w:space="0" w:color="auto"/>
                            <w:right w:val="none" w:sz="0" w:space="0" w:color="auto"/>
                          </w:divBdr>
                          <w:divsChild>
                            <w:div w:id="318965085">
                              <w:marLeft w:val="0"/>
                              <w:marRight w:val="0"/>
                              <w:marTop w:val="0"/>
                              <w:marBottom w:val="0"/>
                              <w:divBdr>
                                <w:top w:val="none" w:sz="0" w:space="0" w:color="auto"/>
                                <w:left w:val="none" w:sz="0" w:space="0" w:color="auto"/>
                                <w:bottom w:val="none" w:sz="0" w:space="0" w:color="auto"/>
                                <w:right w:val="none" w:sz="0" w:space="0" w:color="auto"/>
                              </w:divBdr>
                            </w:div>
                            <w:div w:id="938876988">
                              <w:marLeft w:val="0"/>
                              <w:marRight w:val="0"/>
                              <w:marTop w:val="0"/>
                              <w:marBottom w:val="0"/>
                              <w:divBdr>
                                <w:top w:val="none" w:sz="0" w:space="0" w:color="auto"/>
                                <w:left w:val="none" w:sz="0" w:space="0" w:color="auto"/>
                                <w:bottom w:val="none" w:sz="0" w:space="0" w:color="auto"/>
                                <w:right w:val="none" w:sz="0" w:space="0" w:color="auto"/>
                              </w:divBdr>
                            </w:div>
                          </w:divsChild>
                        </w:div>
                        <w:div w:id="1721319340">
                          <w:marLeft w:val="0"/>
                          <w:marRight w:val="0"/>
                          <w:marTop w:val="0"/>
                          <w:marBottom w:val="0"/>
                          <w:divBdr>
                            <w:top w:val="none" w:sz="0" w:space="0" w:color="auto"/>
                            <w:left w:val="none" w:sz="0" w:space="0" w:color="auto"/>
                            <w:bottom w:val="none" w:sz="0" w:space="0" w:color="auto"/>
                            <w:right w:val="none" w:sz="0" w:space="0" w:color="auto"/>
                          </w:divBdr>
                          <w:divsChild>
                            <w:div w:id="15741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358733">
                      <w:marLeft w:val="0"/>
                      <w:marRight w:val="0"/>
                      <w:marTop w:val="0"/>
                      <w:marBottom w:val="0"/>
                      <w:divBdr>
                        <w:top w:val="none" w:sz="0" w:space="0" w:color="auto"/>
                        <w:left w:val="none" w:sz="0" w:space="0" w:color="auto"/>
                        <w:bottom w:val="none" w:sz="0" w:space="0" w:color="auto"/>
                        <w:right w:val="none" w:sz="0" w:space="0" w:color="auto"/>
                      </w:divBdr>
                      <w:divsChild>
                        <w:div w:id="1552645891">
                          <w:marLeft w:val="0"/>
                          <w:marRight w:val="0"/>
                          <w:marTop w:val="0"/>
                          <w:marBottom w:val="0"/>
                          <w:divBdr>
                            <w:top w:val="none" w:sz="0" w:space="0" w:color="auto"/>
                            <w:left w:val="none" w:sz="0" w:space="0" w:color="auto"/>
                            <w:bottom w:val="none" w:sz="0" w:space="0" w:color="auto"/>
                            <w:right w:val="none" w:sz="0" w:space="0" w:color="auto"/>
                          </w:divBdr>
                          <w:divsChild>
                            <w:div w:id="1891267144">
                              <w:marLeft w:val="0"/>
                              <w:marRight w:val="0"/>
                              <w:marTop w:val="0"/>
                              <w:marBottom w:val="0"/>
                              <w:divBdr>
                                <w:top w:val="none" w:sz="0" w:space="0" w:color="auto"/>
                                <w:left w:val="none" w:sz="0" w:space="0" w:color="auto"/>
                                <w:bottom w:val="none" w:sz="0" w:space="0" w:color="auto"/>
                                <w:right w:val="none" w:sz="0" w:space="0" w:color="auto"/>
                              </w:divBdr>
                            </w:div>
                            <w:div w:id="1897233382">
                              <w:marLeft w:val="0"/>
                              <w:marRight w:val="0"/>
                              <w:marTop w:val="0"/>
                              <w:marBottom w:val="0"/>
                              <w:divBdr>
                                <w:top w:val="none" w:sz="0" w:space="0" w:color="auto"/>
                                <w:left w:val="none" w:sz="0" w:space="0" w:color="auto"/>
                                <w:bottom w:val="none" w:sz="0" w:space="0" w:color="auto"/>
                                <w:right w:val="none" w:sz="0" w:space="0" w:color="auto"/>
                              </w:divBdr>
                            </w:div>
                          </w:divsChild>
                        </w:div>
                        <w:div w:id="1854610256">
                          <w:marLeft w:val="0"/>
                          <w:marRight w:val="0"/>
                          <w:marTop w:val="0"/>
                          <w:marBottom w:val="0"/>
                          <w:divBdr>
                            <w:top w:val="none" w:sz="0" w:space="0" w:color="auto"/>
                            <w:left w:val="none" w:sz="0" w:space="0" w:color="auto"/>
                            <w:bottom w:val="none" w:sz="0" w:space="0" w:color="auto"/>
                            <w:right w:val="none" w:sz="0" w:space="0" w:color="auto"/>
                          </w:divBdr>
                          <w:divsChild>
                            <w:div w:id="118085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12300">
                      <w:marLeft w:val="0"/>
                      <w:marRight w:val="0"/>
                      <w:marTop w:val="0"/>
                      <w:marBottom w:val="0"/>
                      <w:divBdr>
                        <w:top w:val="none" w:sz="0" w:space="0" w:color="auto"/>
                        <w:left w:val="none" w:sz="0" w:space="0" w:color="auto"/>
                        <w:bottom w:val="none" w:sz="0" w:space="0" w:color="auto"/>
                        <w:right w:val="none" w:sz="0" w:space="0" w:color="auto"/>
                      </w:divBdr>
                      <w:divsChild>
                        <w:div w:id="1455979850">
                          <w:marLeft w:val="0"/>
                          <w:marRight w:val="0"/>
                          <w:marTop w:val="0"/>
                          <w:marBottom w:val="0"/>
                          <w:divBdr>
                            <w:top w:val="none" w:sz="0" w:space="0" w:color="auto"/>
                            <w:left w:val="none" w:sz="0" w:space="0" w:color="auto"/>
                            <w:bottom w:val="none" w:sz="0" w:space="0" w:color="auto"/>
                            <w:right w:val="none" w:sz="0" w:space="0" w:color="auto"/>
                          </w:divBdr>
                          <w:divsChild>
                            <w:div w:id="1185944543">
                              <w:marLeft w:val="0"/>
                              <w:marRight w:val="0"/>
                              <w:marTop w:val="0"/>
                              <w:marBottom w:val="0"/>
                              <w:divBdr>
                                <w:top w:val="none" w:sz="0" w:space="0" w:color="auto"/>
                                <w:left w:val="none" w:sz="0" w:space="0" w:color="auto"/>
                                <w:bottom w:val="none" w:sz="0" w:space="0" w:color="auto"/>
                                <w:right w:val="none" w:sz="0" w:space="0" w:color="auto"/>
                              </w:divBdr>
                            </w:div>
                            <w:div w:id="1909413232">
                              <w:marLeft w:val="0"/>
                              <w:marRight w:val="0"/>
                              <w:marTop w:val="0"/>
                              <w:marBottom w:val="0"/>
                              <w:divBdr>
                                <w:top w:val="none" w:sz="0" w:space="0" w:color="auto"/>
                                <w:left w:val="none" w:sz="0" w:space="0" w:color="auto"/>
                                <w:bottom w:val="none" w:sz="0" w:space="0" w:color="auto"/>
                                <w:right w:val="none" w:sz="0" w:space="0" w:color="auto"/>
                              </w:divBdr>
                            </w:div>
                          </w:divsChild>
                        </w:div>
                        <w:div w:id="2130778992">
                          <w:marLeft w:val="0"/>
                          <w:marRight w:val="0"/>
                          <w:marTop w:val="0"/>
                          <w:marBottom w:val="0"/>
                          <w:divBdr>
                            <w:top w:val="none" w:sz="0" w:space="0" w:color="auto"/>
                            <w:left w:val="none" w:sz="0" w:space="0" w:color="auto"/>
                            <w:bottom w:val="none" w:sz="0" w:space="0" w:color="auto"/>
                            <w:right w:val="none" w:sz="0" w:space="0" w:color="auto"/>
                          </w:divBdr>
                          <w:divsChild>
                            <w:div w:id="95362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969429">
                      <w:marLeft w:val="0"/>
                      <w:marRight w:val="0"/>
                      <w:marTop w:val="0"/>
                      <w:marBottom w:val="0"/>
                      <w:divBdr>
                        <w:top w:val="none" w:sz="0" w:space="0" w:color="auto"/>
                        <w:left w:val="none" w:sz="0" w:space="0" w:color="auto"/>
                        <w:bottom w:val="none" w:sz="0" w:space="0" w:color="auto"/>
                        <w:right w:val="none" w:sz="0" w:space="0" w:color="auto"/>
                      </w:divBdr>
                      <w:divsChild>
                        <w:div w:id="976569936">
                          <w:marLeft w:val="0"/>
                          <w:marRight w:val="0"/>
                          <w:marTop w:val="0"/>
                          <w:marBottom w:val="0"/>
                          <w:divBdr>
                            <w:top w:val="none" w:sz="0" w:space="0" w:color="auto"/>
                            <w:left w:val="none" w:sz="0" w:space="0" w:color="auto"/>
                            <w:bottom w:val="none" w:sz="0" w:space="0" w:color="auto"/>
                            <w:right w:val="none" w:sz="0" w:space="0" w:color="auto"/>
                          </w:divBdr>
                          <w:divsChild>
                            <w:div w:id="568998974">
                              <w:marLeft w:val="0"/>
                              <w:marRight w:val="0"/>
                              <w:marTop w:val="0"/>
                              <w:marBottom w:val="0"/>
                              <w:divBdr>
                                <w:top w:val="none" w:sz="0" w:space="0" w:color="auto"/>
                                <w:left w:val="none" w:sz="0" w:space="0" w:color="auto"/>
                                <w:bottom w:val="none" w:sz="0" w:space="0" w:color="auto"/>
                                <w:right w:val="none" w:sz="0" w:space="0" w:color="auto"/>
                              </w:divBdr>
                            </w:div>
                            <w:div w:id="657465698">
                              <w:marLeft w:val="0"/>
                              <w:marRight w:val="0"/>
                              <w:marTop w:val="0"/>
                              <w:marBottom w:val="0"/>
                              <w:divBdr>
                                <w:top w:val="none" w:sz="0" w:space="0" w:color="auto"/>
                                <w:left w:val="none" w:sz="0" w:space="0" w:color="auto"/>
                                <w:bottom w:val="none" w:sz="0" w:space="0" w:color="auto"/>
                                <w:right w:val="none" w:sz="0" w:space="0" w:color="auto"/>
                              </w:divBdr>
                            </w:div>
                          </w:divsChild>
                        </w:div>
                        <w:div w:id="844981857">
                          <w:marLeft w:val="0"/>
                          <w:marRight w:val="0"/>
                          <w:marTop w:val="0"/>
                          <w:marBottom w:val="0"/>
                          <w:divBdr>
                            <w:top w:val="none" w:sz="0" w:space="0" w:color="auto"/>
                            <w:left w:val="none" w:sz="0" w:space="0" w:color="auto"/>
                            <w:bottom w:val="none" w:sz="0" w:space="0" w:color="auto"/>
                            <w:right w:val="none" w:sz="0" w:space="0" w:color="auto"/>
                          </w:divBdr>
                          <w:divsChild>
                            <w:div w:id="6311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802031">
                      <w:marLeft w:val="0"/>
                      <w:marRight w:val="0"/>
                      <w:marTop w:val="0"/>
                      <w:marBottom w:val="0"/>
                      <w:divBdr>
                        <w:top w:val="none" w:sz="0" w:space="0" w:color="auto"/>
                        <w:left w:val="none" w:sz="0" w:space="0" w:color="auto"/>
                        <w:bottom w:val="none" w:sz="0" w:space="0" w:color="auto"/>
                        <w:right w:val="none" w:sz="0" w:space="0" w:color="auto"/>
                      </w:divBdr>
                      <w:divsChild>
                        <w:div w:id="1771045042">
                          <w:marLeft w:val="0"/>
                          <w:marRight w:val="0"/>
                          <w:marTop w:val="0"/>
                          <w:marBottom w:val="0"/>
                          <w:divBdr>
                            <w:top w:val="none" w:sz="0" w:space="0" w:color="auto"/>
                            <w:left w:val="none" w:sz="0" w:space="0" w:color="auto"/>
                            <w:bottom w:val="none" w:sz="0" w:space="0" w:color="auto"/>
                            <w:right w:val="none" w:sz="0" w:space="0" w:color="auto"/>
                          </w:divBdr>
                          <w:divsChild>
                            <w:div w:id="419134354">
                              <w:marLeft w:val="0"/>
                              <w:marRight w:val="0"/>
                              <w:marTop w:val="0"/>
                              <w:marBottom w:val="0"/>
                              <w:divBdr>
                                <w:top w:val="none" w:sz="0" w:space="0" w:color="auto"/>
                                <w:left w:val="none" w:sz="0" w:space="0" w:color="auto"/>
                                <w:bottom w:val="none" w:sz="0" w:space="0" w:color="auto"/>
                                <w:right w:val="none" w:sz="0" w:space="0" w:color="auto"/>
                              </w:divBdr>
                            </w:div>
                            <w:div w:id="815872741">
                              <w:marLeft w:val="0"/>
                              <w:marRight w:val="0"/>
                              <w:marTop w:val="0"/>
                              <w:marBottom w:val="0"/>
                              <w:divBdr>
                                <w:top w:val="none" w:sz="0" w:space="0" w:color="auto"/>
                                <w:left w:val="none" w:sz="0" w:space="0" w:color="auto"/>
                                <w:bottom w:val="none" w:sz="0" w:space="0" w:color="auto"/>
                                <w:right w:val="none" w:sz="0" w:space="0" w:color="auto"/>
                              </w:divBdr>
                            </w:div>
                          </w:divsChild>
                        </w:div>
                        <w:div w:id="1468207364">
                          <w:marLeft w:val="0"/>
                          <w:marRight w:val="0"/>
                          <w:marTop w:val="0"/>
                          <w:marBottom w:val="0"/>
                          <w:divBdr>
                            <w:top w:val="none" w:sz="0" w:space="0" w:color="auto"/>
                            <w:left w:val="none" w:sz="0" w:space="0" w:color="auto"/>
                            <w:bottom w:val="none" w:sz="0" w:space="0" w:color="auto"/>
                            <w:right w:val="none" w:sz="0" w:space="0" w:color="auto"/>
                          </w:divBdr>
                          <w:divsChild>
                            <w:div w:id="66421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59246">
                      <w:marLeft w:val="0"/>
                      <w:marRight w:val="0"/>
                      <w:marTop w:val="0"/>
                      <w:marBottom w:val="0"/>
                      <w:divBdr>
                        <w:top w:val="none" w:sz="0" w:space="0" w:color="auto"/>
                        <w:left w:val="none" w:sz="0" w:space="0" w:color="auto"/>
                        <w:bottom w:val="none" w:sz="0" w:space="0" w:color="auto"/>
                        <w:right w:val="none" w:sz="0" w:space="0" w:color="auto"/>
                      </w:divBdr>
                      <w:divsChild>
                        <w:div w:id="295575505">
                          <w:marLeft w:val="0"/>
                          <w:marRight w:val="0"/>
                          <w:marTop w:val="0"/>
                          <w:marBottom w:val="0"/>
                          <w:divBdr>
                            <w:top w:val="none" w:sz="0" w:space="0" w:color="auto"/>
                            <w:left w:val="none" w:sz="0" w:space="0" w:color="auto"/>
                            <w:bottom w:val="none" w:sz="0" w:space="0" w:color="auto"/>
                            <w:right w:val="none" w:sz="0" w:space="0" w:color="auto"/>
                          </w:divBdr>
                          <w:divsChild>
                            <w:div w:id="368723311">
                              <w:marLeft w:val="0"/>
                              <w:marRight w:val="0"/>
                              <w:marTop w:val="0"/>
                              <w:marBottom w:val="0"/>
                              <w:divBdr>
                                <w:top w:val="none" w:sz="0" w:space="0" w:color="auto"/>
                                <w:left w:val="none" w:sz="0" w:space="0" w:color="auto"/>
                                <w:bottom w:val="none" w:sz="0" w:space="0" w:color="auto"/>
                                <w:right w:val="none" w:sz="0" w:space="0" w:color="auto"/>
                              </w:divBdr>
                            </w:div>
                            <w:div w:id="1057510006">
                              <w:marLeft w:val="0"/>
                              <w:marRight w:val="0"/>
                              <w:marTop w:val="0"/>
                              <w:marBottom w:val="0"/>
                              <w:divBdr>
                                <w:top w:val="none" w:sz="0" w:space="0" w:color="auto"/>
                                <w:left w:val="none" w:sz="0" w:space="0" w:color="auto"/>
                                <w:bottom w:val="none" w:sz="0" w:space="0" w:color="auto"/>
                                <w:right w:val="none" w:sz="0" w:space="0" w:color="auto"/>
                              </w:divBdr>
                            </w:div>
                          </w:divsChild>
                        </w:div>
                        <w:div w:id="445664883">
                          <w:marLeft w:val="0"/>
                          <w:marRight w:val="0"/>
                          <w:marTop w:val="0"/>
                          <w:marBottom w:val="0"/>
                          <w:divBdr>
                            <w:top w:val="none" w:sz="0" w:space="0" w:color="auto"/>
                            <w:left w:val="none" w:sz="0" w:space="0" w:color="auto"/>
                            <w:bottom w:val="none" w:sz="0" w:space="0" w:color="auto"/>
                            <w:right w:val="none" w:sz="0" w:space="0" w:color="auto"/>
                          </w:divBdr>
                          <w:divsChild>
                            <w:div w:id="92904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029030">
                  <w:marLeft w:val="0"/>
                  <w:marRight w:val="0"/>
                  <w:marTop w:val="0"/>
                  <w:marBottom w:val="0"/>
                  <w:divBdr>
                    <w:top w:val="none" w:sz="0" w:space="0" w:color="auto"/>
                    <w:left w:val="none" w:sz="0" w:space="0" w:color="auto"/>
                    <w:bottom w:val="none" w:sz="0" w:space="0" w:color="auto"/>
                    <w:right w:val="none" w:sz="0" w:space="0" w:color="auto"/>
                  </w:divBdr>
                  <w:divsChild>
                    <w:div w:id="1541895662">
                      <w:marLeft w:val="0"/>
                      <w:marRight w:val="0"/>
                      <w:marTop w:val="0"/>
                      <w:marBottom w:val="0"/>
                      <w:divBdr>
                        <w:top w:val="none" w:sz="0" w:space="0" w:color="auto"/>
                        <w:left w:val="none" w:sz="0" w:space="0" w:color="auto"/>
                        <w:bottom w:val="none" w:sz="0" w:space="0" w:color="auto"/>
                        <w:right w:val="none" w:sz="0" w:space="0" w:color="auto"/>
                      </w:divBdr>
                      <w:divsChild>
                        <w:div w:id="1794640650">
                          <w:marLeft w:val="0"/>
                          <w:marRight w:val="0"/>
                          <w:marTop w:val="0"/>
                          <w:marBottom w:val="0"/>
                          <w:divBdr>
                            <w:top w:val="none" w:sz="0" w:space="0" w:color="auto"/>
                            <w:left w:val="none" w:sz="0" w:space="0" w:color="auto"/>
                            <w:bottom w:val="none" w:sz="0" w:space="0" w:color="auto"/>
                            <w:right w:val="none" w:sz="0" w:space="0" w:color="auto"/>
                          </w:divBdr>
                        </w:div>
                        <w:div w:id="278678">
                          <w:marLeft w:val="0"/>
                          <w:marRight w:val="0"/>
                          <w:marTop w:val="0"/>
                          <w:marBottom w:val="0"/>
                          <w:divBdr>
                            <w:top w:val="none" w:sz="0" w:space="0" w:color="auto"/>
                            <w:left w:val="none" w:sz="0" w:space="0" w:color="auto"/>
                            <w:bottom w:val="none" w:sz="0" w:space="0" w:color="auto"/>
                            <w:right w:val="none" w:sz="0" w:space="0" w:color="auto"/>
                          </w:divBdr>
                          <w:divsChild>
                            <w:div w:id="7956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9434587">
              <w:marLeft w:val="0"/>
              <w:marRight w:val="0"/>
              <w:marTop w:val="0"/>
              <w:marBottom w:val="0"/>
              <w:divBdr>
                <w:top w:val="none" w:sz="0" w:space="0" w:color="auto"/>
                <w:left w:val="none" w:sz="0" w:space="0" w:color="auto"/>
                <w:bottom w:val="none" w:sz="0" w:space="0" w:color="auto"/>
                <w:right w:val="none" w:sz="0" w:space="0" w:color="auto"/>
              </w:divBdr>
              <w:divsChild>
                <w:div w:id="412431923">
                  <w:marLeft w:val="0"/>
                  <w:marRight w:val="0"/>
                  <w:marTop w:val="0"/>
                  <w:marBottom w:val="0"/>
                  <w:divBdr>
                    <w:top w:val="none" w:sz="0" w:space="0" w:color="auto"/>
                    <w:left w:val="none" w:sz="0" w:space="0" w:color="auto"/>
                    <w:bottom w:val="none" w:sz="0" w:space="0" w:color="auto"/>
                    <w:right w:val="none" w:sz="0" w:space="0" w:color="auto"/>
                  </w:divBdr>
                  <w:divsChild>
                    <w:div w:id="85892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935340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7894182">
      <w:bodyDiv w:val="1"/>
      <w:marLeft w:val="0"/>
      <w:marRight w:val="0"/>
      <w:marTop w:val="0"/>
      <w:marBottom w:val="0"/>
      <w:divBdr>
        <w:top w:val="none" w:sz="0" w:space="0" w:color="auto"/>
        <w:left w:val="none" w:sz="0" w:space="0" w:color="auto"/>
        <w:bottom w:val="none" w:sz="0" w:space="0" w:color="auto"/>
        <w:right w:val="none" w:sz="0" w:space="0" w:color="auto"/>
      </w:divBdr>
      <w:divsChild>
        <w:div w:id="292751713">
          <w:marLeft w:val="850"/>
          <w:marRight w:val="0"/>
          <w:marTop w:val="60"/>
          <w:marBottom w:val="0"/>
          <w:divBdr>
            <w:top w:val="none" w:sz="0" w:space="0" w:color="auto"/>
            <w:left w:val="none" w:sz="0" w:space="0" w:color="auto"/>
            <w:bottom w:val="none" w:sz="0" w:space="0" w:color="auto"/>
            <w:right w:val="none" w:sz="0" w:space="0" w:color="auto"/>
          </w:divBdr>
        </w:div>
        <w:div w:id="622227985">
          <w:marLeft w:val="1771"/>
          <w:marRight w:val="0"/>
          <w:marTop w:val="60"/>
          <w:marBottom w:val="0"/>
          <w:divBdr>
            <w:top w:val="none" w:sz="0" w:space="0" w:color="auto"/>
            <w:left w:val="none" w:sz="0" w:space="0" w:color="auto"/>
            <w:bottom w:val="none" w:sz="0" w:space="0" w:color="auto"/>
            <w:right w:val="none" w:sz="0" w:space="0" w:color="auto"/>
          </w:divBdr>
        </w:div>
        <w:div w:id="1402211102">
          <w:marLeft w:val="1771"/>
          <w:marRight w:val="0"/>
          <w:marTop w:val="60"/>
          <w:marBottom w:val="0"/>
          <w:divBdr>
            <w:top w:val="none" w:sz="0" w:space="0" w:color="auto"/>
            <w:left w:val="none" w:sz="0" w:space="0" w:color="auto"/>
            <w:bottom w:val="none" w:sz="0" w:space="0" w:color="auto"/>
            <w:right w:val="none" w:sz="0" w:space="0" w:color="auto"/>
          </w:divBdr>
        </w:div>
        <w:div w:id="911743358">
          <w:marLeft w:val="1771"/>
          <w:marRight w:val="0"/>
          <w:marTop w:val="60"/>
          <w:marBottom w:val="0"/>
          <w:divBdr>
            <w:top w:val="none" w:sz="0" w:space="0" w:color="auto"/>
            <w:left w:val="none" w:sz="0" w:space="0" w:color="auto"/>
            <w:bottom w:val="none" w:sz="0" w:space="0" w:color="auto"/>
            <w:right w:val="none" w:sz="0" w:space="0" w:color="auto"/>
          </w:divBdr>
        </w:div>
        <w:div w:id="965625306">
          <w:marLeft w:val="1771"/>
          <w:marRight w:val="0"/>
          <w:marTop w:val="60"/>
          <w:marBottom w:val="0"/>
          <w:divBdr>
            <w:top w:val="none" w:sz="0" w:space="0" w:color="auto"/>
            <w:left w:val="none" w:sz="0" w:space="0" w:color="auto"/>
            <w:bottom w:val="none" w:sz="0" w:space="0" w:color="auto"/>
            <w:right w:val="none" w:sz="0" w:space="0" w:color="auto"/>
          </w:divBdr>
        </w:div>
        <w:div w:id="1786921679">
          <w:marLeft w:val="850"/>
          <w:marRight w:val="0"/>
          <w:marTop w:val="60"/>
          <w:marBottom w:val="0"/>
          <w:divBdr>
            <w:top w:val="none" w:sz="0" w:space="0" w:color="auto"/>
            <w:left w:val="none" w:sz="0" w:space="0" w:color="auto"/>
            <w:bottom w:val="none" w:sz="0" w:space="0" w:color="auto"/>
            <w:right w:val="none" w:sz="0" w:space="0" w:color="auto"/>
          </w:divBdr>
        </w:div>
        <w:div w:id="1507553312">
          <w:marLeft w:val="1771"/>
          <w:marRight w:val="0"/>
          <w:marTop w:val="60"/>
          <w:marBottom w:val="0"/>
          <w:divBdr>
            <w:top w:val="none" w:sz="0" w:space="0" w:color="auto"/>
            <w:left w:val="none" w:sz="0" w:space="0" w:color="auto"/>
            <w:bottom w:val="none" w:sz="0" w:space="0" w:color="auto"/>
            <w:right w:val="none" w:sz="0" w:space="0" w:color="auto"/>
          </w:divBdr>
        </w:div>
        <w:div w:id="1757051859">
          <w:marLeft w:val="850"/>
          <w:marRight w:val="0"/>
          <w:marTop w:val="60"/>
          <w:marBottom w:val="0"/>
          <w:divBdr>
            <w:top w:val="none" w:sz="0" w:space="0" w:color="auto"/>
            <w:left w:val="none" w:sz="0" w:space="0" w:color="auto"/>
            <w:bottom w:val="none" w:sz="0" w:space="0" w:color="auto"/>
            <w:right w:val="none" w:sz="0" w:space="0" w:color="auto"/>
          </w:divBdr>
        </w:div>
        <w:div w:id="1210994959">
          <w:marLeft w:val="1771"/>
          <w:marRight w:val="0"/>
          <w:marTop w:val="6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0732055">
      <w:bodyDiv w:val="1"/>
      <w:marLeft w:val="0"/>
      <w:marRight w:val="0"/>
      <w:marTop w:val="0"/>
      <w:marBottom w:val="0"/>
      <w:divBdr>
        <w:top w:val="none" w:sz="0" w:space="0" w:color="auto"/>
        <w:left w:val="none" w:sz="0" w:space="0" w:color="auto"/>
        <w:bottom w:val="none" w:sz="0" w:space="0" w:color="auto"/>
        <w:right w:val="none" w:sz="0" w:space="0" w:color="auto"/>
      </w:divBdr>
    </w:div>
    <w:div w:id="13082441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113166">
      <w:bodyDiv w:val="1"/>
      <w:marLeft w:val="0"/>
      <w:marRight w:val="0"/>
      <w:marTop w:val="0"/>
      <w:marBottom w:val="0"/>
      <w:divBdr>
        <w:top w:val="none" w:sz="0" w:space="0" w:color="auto"/>
        <w:left w:val="none" w:sz="0" w:space="0" w:color="auto"/>
        <w:bottom w:val="none" w:sz="0" w:space="0" w:color="auto"/>
        <w:right w:val="none" w:sz="0" w:space="0" w:color="auto"/>
      </w:divBdr>
      <w:divsChild>
        <w:div w:id="1352488081">
          <w:marLeft w:val="0"/>
          <w:marRight w:val="0"/>
          <w:marTop w:val="0"/>
          <w:marBottom w:val="0"/>
          <w:divBdr>
            <w:top w:val="none" w:sz="0" w:space="0" w:color="auto"/>
            <w:left w:val="none" w:sz="0" w:space="0" w:color="auto"/>
            <w:bottom w:val="none" w:sz="0" w:space="0" w:color="auto"/>
            <w:right w:val="none" w:sz="0" w:space="0" w:color="auto"/>
          </w:divBdr>
          <w:divsChild>
            <w:div w:id="703604100">
              <w:marLeft w:val="0"/>
              <w:marRight w:val="0"/>
              <w:marTop w:val="0"/>
              <w:marBottom w:val="0"/>
              <w:divBdr>
                <w:top w:val="none" w:sz="0" w:space="0" w:color="auto"/>
                <w:left w:val="none" w:sz="0" w:space="0" w:color="auto"/>
                <w:bottom w:val="none" w:sz="0" w:space="0" w:color="auto"/>
                <w:right w:val="none" w:sz="0" w:space="0" w:color="auto"/>
              </w:divBdr>
              <w:divsChild>
                <w:div w:id="251857865">
                  <w:marLeft w:val="0"/>
                  <w:marRight w:val="0"/>
                  <w:marTop w:val="0"/>
                  <w:marBottom w:val="0"/>
                  <w:divBdr>
                    <w:top w:val="none" w:sz="0" w:space="0" w:color="auto"/>
                    <w:left w:val="none" w:sz="0" w:space="0" w:color="auto"/>
                    <w:bottom w:val="none" w:sz="0" w:space="0" w:color="auto"/>
                    <w:right w:val="none" w:sz="0" w:space="0" w:color="auto"/>
                  </w:divBdr>
                  <w:divsChild>
                    <w:div w:id="87315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7570265">
      <w:bodyDiv w:val="1"/>
      <w:marLeft w:val="0"/>
      <w:marRight w:val="0"/>
      <w:marTop w:val="0"/>
      <w:marBottom w:val="0"/>
      <w:divBdr>
        <w:top w:val="none" w:sz="0" w:space="0" w:color="auto"/>
        <w:left w:val="none" w:sz="0" w:space="0" w:color="auto"/>
        <w:bottom w:val="none" w:sz="0" w:space="0" w:color="auto"/>
        <w:right w:val="none" w:sz="0" w:space="0" w:color="auto"/>
      </w:divBdr>
      <w:divsChild>
        <w:div w:id="1069957927">
          <w:marLeft w:val="274"/>
          <w:marRight w:val="0"/>
          <w:marTop w:val="0"/>
          <w:marBottom w:val="0"/>
          <w:divBdr>
            <w:top w:val="none" w:sz="0" w:space="0" w:color="auto"/>
            <w:left w:val="none" w:sz="0" w:space="0" w:color="auto"/>
            <w:bottom w:val="none" w:sz="0" w:space="0" w:color="auto"/>
            <w:right w:val="none" w:sz="0" w:space="0" w:color="auto"/>
          </w:divBdr>
        </w:div>
      </w:divsChild>
    </w:div>
    <w:div w:id="1546409144">
      <w:bodyDiv w:val="1"/>
      <w:marLeft w:val="0"/>
      <w:marRight w:val="0"/>
      <w:marTop w:val="0"/>
      <w:marBottom w:val="0"/>
      <w:divBdr>
        <w:top w:val="none" w:sz="0" w:space="0" w:color="auto"/>
        <w:left w:val="none" w:sz="0" w:space="0" w:color="auto"/>
        <w:bottom w:val="none" w:sz="0" w:space="0" w:color="auto"/>
        <w:right w:val="none" w:sz="0" w:space="0" w:color="auto"/>
      </w:divBdr>
      <w:divsChild>
        <w:div w:id="932005952">
          <w:marLeft w:val="1800"/>
          <w:marRight w:val="0"/>
          <w:marTop w:val="67"/>
          <w:marBottom w:val="0"/>
          <w:divBdr>
            <w:top w:val="none" w:sz="0" w:space="0" w:color="auto"/>
            <w:left w:val="none" w:sz="0" w:space="0" w:color="auto"/>
            <w:bottom w:val="none" w:sz="0" w:space="0" w:color="auto"/>
            <w:right w:val="none" w:sz="0" w:space="0" w:color="auto"/>
          </w:divBdr>
        </w:div>
        <w:div w:id="219560196">
          <w:marLeft w:val="1800"/>
          <w:marRight w:val="0"/>
          <w:marTop w:val="67"/>
          <w:marBottom w:val="0"/>
          <w:divBdr>
            <w:top w:val="none" w:sz="0" w:space="0" w:color="auto"/>
            <w:left w:val="none" w:sz="0" w:space="0" w:color="auto"/>
            <w:bottom w:val="none" w:sz="0" w:space="0" w:color="auto"/>
            <w:right w:val="none" w:sz="0" w:space="0" w:color="auto"/>
          </w:divBdr>
        </w:div>
        <w:div w:id="1001272999">
          <w:marLeft w:val="1800"/>
          <w:marRight w:val="0"/>
          <w:marTop w:val="67"/>
          <w:marBottom w:val="0"/>
          <w:divBdr>
            <w:top w:val="none" w:sz="0" w:space="0" w:color="auto"/>
            <w:left w:val="none" w:sz="0" w:space="0" w:color="auto"/>
            <w:bottom w:val="none" w:sz="0" w:space="0" w:color="auto"/>
            <w:right w:val="none" w:sz="0" w:space="0" w:color="auto"/>
          </w:divBdr>
        </w:div>
        <w:div w:id="1045788416">
          <w:marLeft w:val="1800"/>
          <w:marRight w:val="0"/>
          <w:marTop w:val="67"/>
          <w:marBottom w:val="0"/>
          <w:divBdr>
            <w:top w:val="none" w:sz="0" w:space="0" w:color="auto"/>
            <w:left w:val="none" w:sz="0" w:space="0" w:color="auto"/>
            <w:bottom w:val="none" w:sz="0" w:space="0" w:color="auto"/>
            <w:right w:val="none" w:sz="0" w:space="0" w:color="auto"/>
          </w:divBdr>
        </w:div>
      </w:divsChild>
    </w:div>
    <w:div w:id="1553809356">
      <w:bodyDiv w:val="1"/>
      <w:marLeft w:val="0"/>
      <w:marRight w:val="0"/>
      <w:marTop w:val="0"/>
      <w:marBottom w:val="0"/>
      <w:divBdr>
        <w:top w:val="none" w:sz="0" w:space="0" w:color="auto"/>
        <w:left w:val="none" w:sz="0" w:space="0" w:color="auto"/>
        <w:bottom w:val="none" w:sz="0" w:space="0" w:color="auto"/>
        <w:right w:val="none" w:sz="0" w:space="0" w:color="auto"/>
      </w:divBdr>
    </w:div>
    <w:div w:id="1557626128">
      <w:bodyDiv w:val="1"/>
      <w:marLeft w:val="0"/>
      <w:marRight w:val="0"/>
      <w:marTop w:val="0"/>
      <w:marBottom w:val="0"/>
      <w:divBdr>
        <w:top w:val="none" w:sz="0" w:space="0" w:color="auto"/>
        <w:left w:val="none" w:sz="0" w:space="0" w:color="auto"/>
        <w:bottom w:val="none" w:sz="0" w:space="0" w:color="auto"/>
        <w:right w:val="none" w:sz="0" w:space="0" w:color="auto"/>
      </w:divBdr>
    </w:div>
    <w:div w:id="1598713755">
      <w:bodyDiv w:val="1"/>
      <w:marLeft w:val="0"/>
      <w:marRight w:val="0"/>
      <w:marTop w:val="0"/>
      <w:marBottom w:val="0"/>
      <w:divBdr>
        <w:top w:val="none" w:sz="0" w:space="0" w:color="auto"/>
        <w:left w:val="none" w:sz="0" w:space="0" w:color="auto"/>
        <w:bottom w:val="none" w:sz="0" w:space="0" w:color="auto"/>
        <w:right w:val="none" w:sz="0" w:space="0" w:color="auto"/>
      </w:divBdr>
    </w:div>
    <w:div w:id="1611547104">
      <w:bodyDiv w:val="1"/>
      <w:marLeft w:val="0"/>
      <w:marRight w:val="0"/>
      <w:marTop w:val="0"/>
      <w:marBottom w:val="0"/>
      <w:divBdr>
        <w:top w:val="none" w:sz="0" w:space="0" w:color="auto"/>
        <w:left w:val="none" w:sz="0" w:space="0" w:color="auto"/>
        <w:bottom w:val="none" w:sz="0" w:space="0" w:color="auto"/>
        <w:right w:val="none" w:sz="0" w:space="0" w:color="auto"/>
      </w:divBdr>
      <w:divsChild>
        <w:div w:id="633869045">
          <w:marLeft w:val="1166"/>
          <w:marRight w:val="0"/>
          <w:marTop w:val="86"/>
          <w:marBottom w:val="0"/>
          <w:divBdr>
            <w:top w:val="none" w:sz="0" w:space="0" w:color="auto"/>
            <w:left w:val="none" w:sz="0" w:space="0" w:color="auto"/>
            <w:bottom w:val="none" w:sz="0" w:space="0" w:color="auto"/>
            <w:right w:val="none" w:sz="0" w:space="0" w:color="auto"/>
          </w:divBdr>
        </w:div>
        <w:div w:id="1819110617">
          <w:marLeft w:val="1166"/>
          <w:marRight w:val="0"/>
          <w:marTop w:val="8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130118">
      <w:bodyDiv w:val="1"/>
      <w:marLeft w:val="0"/>
      <w:marRight w:val="0"/>
      <w:marTop w:val="0"/>
      <w:marBottom w:val="0"/>
      <w:divBdr>
        <w:top w:val="none" w:sz="0" w:space="0" w:color="auto"/>
        <w:left w:val="none" w:sz="0" w:space="0" w:color="auto"/>
        <w:bottom w:val="none" w:sz="0" w:space="0" w:color="auto"/>
        <w:right w:val="none" w:sz="0" w:space="0" w:color="auto"/>
      </w:divBdr>
    </w:div>
    <w:div w:id="1790584094">
      <w:bodyDiv w:val="1"/>
      <w:marLeft w:val="0"/>
      <w:marRight w:val="0"/>
      <w:marTop w:val="0"/>
      <w:marBottom w:val="0"/>
      <w:divBdr>
        <w:top w:val="none" w:sz="0" w:space="0" w:color="auto"/>
        <w:left w:val="none" w:sz="0" w:space="0" w:color="auto"/>
        <w:bottom w:val="none" w:sz="0" w:space="0" w:color="auto"/>
        <w:right w:val="none" w:sz="0" w:space="0" w:color="auto"/>
      </w:divBdr>
    </w:div>
    <w:div w:id="183031806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965429">
      <w:bodyDiv w:val="1"/>
      <w:marLeft w:val="0"/>
      <w:marRight w:val="0"/>
      <w:marTop w:val="0"/>
      <w:marBottom w:val="0"/>
      <w:divBdr>
        <w:top w:val="none" w:sz="0" w:space="0" w:color="auto"/>
        <w:left w:val="none" w:sz="0" w:space="0" w:color="auto"/>
        <w:bottom w:val="none" w:sz="0" w:space="0" w:color="auto"/>
        <w:right w:val="none" w:sz="0" w:space="0" w:color="auto"/>
      </w:divBdr>
    </w:div>
    <w:div w:id="1923374231">
      <w:bodyDiv w:val="1"/>
      <w:marLeft w:val="0"/>
      <w:marRight w:val="0"/>
      <w:marTop w:val="0"/>
      <w:marBottom w:val="0"/>
      <w:divBdr>
        <w:top w:val="none" w:sz="0" w:space="0" w:color="auto"/>
        <w:left w:val="none" w:sz="0" w:space="0" w:color="auto"/>
        <w:bottom w:val="none" w:sz="0" w:space="0" w:color="auto"/>
        <w:right w:val="none" w:sz="0" w:space="0" w:color="auto"/>
      </w:divBdr>
    </w:div>
    <w:div w:id="1929071533">
      <w:bodyDiv w:val="1"/>
      <w:marLeft w:val="0"/>
      <w:marRight w:val="0"/>
      <w:marTop w:val="0"/>
      <w:marBottom w:val="0"/>
      <w:divBdr>
        <w:top w:val="none" w:sz="0" w:space="0" w:color="auto"/>
        <w:left w:val="none" w:sz="0" w:space="0" w:color="auto"/>
        <w:bottom w:val="none" w:sz="0" w:space="0" w:color="auto"/>
        <w:right w:val="none" w:sz="0" w:space="0" w:color="auto"/>
      </w:divBdr>
      <w:divsChild>
        <w:div w:id="901912883">
          <w:marLeft w:val="1166"/>
          <w:marRight w:val="0"/>
          <w:marTop w:val="86"/>
          <w:marBottom w:val="0"/>
          <w:divBdr>
            <w:top w:val="none" w:sz="0" w:space="0" w:color="auto"/>
            <w:left w:val="none" w:sz="0" w:space="0" w:color="auto"/>
            <w:bottom w:val="none" w:sz="0" w:space="0" w:color="auto"/>
            <w:right w:val="none" w:sz="0" w:space="0" w:color="auto"/>
          </w:divBdr>
        </w:div>
        <w:div w:id="1575579992">
          <w:marLeft w:val="1166"/>
          <w:marRight w:val="0"/>
          <w:marTop w:val="86"/>
          <w:marBottom w:val="0"/>
          <w:divBdr>
            <w:top w:val="none" w:sz="0" w:space="0" w:color="auto"/>
            <w:left w:val="none" w:sz="0" w:space="0" w:color="auto"/>
            <w:bottom w:val="none" w:sz="0" w:space="0" w:color="auto"/>
            <w:right w:val="none" w:sz="0" w:space="0" w:color="auto"/>
          </w:divBdr>
        </w:div>
        <w:div w:id="1320233392">
          <w:marLeft w:val="1166"/>
          <w:marRight w:val="0"/>
          <w:marTop w:val="86"/>
          <w:marBottom w:val="0"/>
          <w:divBdr>
            <w:top w:val="none" w:sz="0" w:space="0" w:color="auto"/>
            <w:left w:val="none" w:sz="0" w:space="0" w:color="auto"/>
            <w:bottom w:val="none" w:sz="0" w:space="0" w:color="auto"/>
            <w:right w:val="none" w:sz="0" w:space="0" w:color="auto"/>
          </w:divBdr>
        </w:div>
        <w:div w:id="840513373">
          <w:marLeft w:val="1166"/>
          <w:marRight w:val="0"/>
          <w:marTop w:val="86"/>
          <w:marBottom w:val="0"/>
          <w:divBdr>
            <w:top w:val="none" w:sz="0" w:space="0" w:color="auto"/>
            <w:left w:val="none" w:sz="0" w:space="0" w:color="auto"/>
            <w:bottom w:val="none" w:sz="0" w:space="0" w:color="auto"/>
            <w:right w:val="none" w:sz="0" w:space="0" w:color="auto"/>
          </w:divBdr>
        </w:div>
        <w:div w:id="1524200866">
          <w:marLeft w:val="1166"/>
          <w:marRight w:val="0"/>
          <w:marTop w:val="86"/>
          <w:marBottom w:val="0"/>
          <w:divBdr>
            <w:top w:val="none" w:sz="0" w:space="0" w:color="auto"/>
            <w:left w:val="none" w:sz="0" w:space="0" w:color="auto"/>
            <w:bottom w:val="none" w:sz="0" w:space="0" w:color="auto"/>
            <w:right w:val="none" w:sz="0" w:space="0" w:color="auto"/>
          </w:divBdr>
        </w:div>
      </w:divsChild>
    </w:div>
    <w:div w:id="1999536124">
      <w:bodyDiv w:val="1"/>
      <w:marLeft w:val="0"/>
      <w:marRight w:val="0"/>
      <w:marTop w:val="0"/>
      <w:marBottom w:val="0"/>
      <w:divBdr>
        <w:top w:val="none" w:sz="0" w:space="0" w:color="auto"/>
        <w:left w:val="none" w:sz="0" w:space="0" w:color="auto"/>
        <w:bottom w:val="none" w:sz="0" w:space="0" w:color="auto"/>
        <w:right w:val="none" w:sz="0" w:space="0" w:color="auto"/>
      </w:divBdr>
      <w:divsChild>
        <w:div w:id="1890220897">
          <w:marLeft w:val="446"/>
          <w:marRight w:val="0"/>
          <w:marTop w:val="0"/>
          <w:marBottom w:val="0"/>
          <w:divBdr>
            <w:top w:val="none" w:sz="0" w:space="0" w:color="auto"/>
            <w:left w:val="none" w:sz="0" w:space="0" w:color="auto"/>
            <w:bottom w:val="none" w:sz="0" w:space="0" w:color="auto"/>
            <w:right w:val="none" w:sz="0" w:space="0" w:color="auto"/>
          </w:divBdr>
        </w:div>
        <w:div w:id="1238055575">
          <w:marLeft w:val="446"/>
          <w:marRight w:val="0"/>
          <w:marTop w:val="0"/>
          <w:marBottom w:val="0"/>
          <w:divBdr>
            <w:top w:val="none" w:sz="0" w:space="0" w:color="auto"/>
            <w:left w:val="none" w:sz="0" w:space="0" w:color="auto"/>
            <w:bottom w:val="none" w:sz="0" w:space="0" w:color="auto"/>
            <w:right w:val="none" w:sz="0" w:space="0" w:color="auto"/>
          </w:divBdr>
        </w:div>
        <w:div w:id="305820098">
          <w:marLeft w:val="446"/>
          <w:marRight w:val="0"/>
          <w:marTop w:val="0"/>
          <w:marBottom w:val="0"/>
          <w:divBdr>
            <w:top w:val="none" w:sz="0" w:space="0" w:color="auto"/>
            <w:left w:val="none" w:sz="0" w:space="0" w:color="auto"/>
            <w:bottom w:val="none" w:sz="0" w:space="0" w:color="auto"/>
            <w:right w:val="none" w:sz="0" w:space="0" w:color="auto"/>
          </w:divBdr>
        </w:div>
        <w:div w:id="605692330">
          <w:marLeft w:val="446"/>
          <w:marRight w:val="0"/>
          <w:marTop w:val="0"/>
          <w:marBottom w:val="0"/>
          <w:divBdr>
            <w:top w:val="none" w:sz="0" w:space="0" w:color="auto"/>
            <w:left w:val="none" w:sz="0" w:space="0" w:color="auto"/>
            <w:bottom w:val="none" w:sz="0" w:space="0" w:color="auto"/>
            <w:right w:val="none" w:sz="0" w:space="0" w:color="auto"/>
          </w:divBdr>
        </w:div>
        <w:div w:id="21782498">
          <w:marLeft w:val="446"/>
          <w:marRight w:val="0"/>
          <w:marTop w:val="0"/>
          <w:marBottom w:val="0"/>
          <w:divBdr>
            <w:top w:val="none" w:sz="0" w:space="0" w:color="auto"/>
            <w:left w:val="none" w:sz="0" w:space="0" w:color="auto"/>
            <w:bottom w:val="none" w:sz="0" w:space="0" w:color="auto"/>
            <w:right w:val="none" w:sz="0" w:space="0" w:color="auto"/>
          </w:divBdr>
        </w:div>
        <w:div w:id="1193684553">
          <w:marLeft w:val="446"/>
          <w:marRight w:val="0"/>
          <w:marTop w:val="0"/>
          <w:marBottom w:val="0"/>
          <w:divBdr>
            <w:top w:val="none" w:sz="0" w:space="0" w:color="auto"/>
            <w:left w:val="none" w:sz="0" w:space="0" w:color="auto"/>
            <w:bottom w:val="none" w:sz="0" w:space="0" w:color="auto"/>
            <w:right w:val="none" w:sz="0" w:space="0" w:color="auto"/>
          </w:divBdr>
        </w:div>
        <w:div w:id="451021096">
          <w:marLeft w:val="446"/>
          <w:marRight w:val="0"/>
          <w:marTop w:val="0"/>
          <w:marBottom w:val="0"/>
          <w:divBdr>
            <w:top w:val="none" w:sz="0" w:space="0" w:color="auto"/>
            <w:left w:val="none" w:sz="0" w:space="0" w:color="auto"/>
            <w:bottom w:val="none" w:sz="0" w:space="0" w:color="auto"/>
            <w:right w:val="none" w:sz="0" w:space="0" w:color="auto"/>
          </w:divBdr>
        </w:div>
        <w:div w:id="1657175878">
          <w:marLeft w:val="44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234583">
      <w:bodyDiv w:val="1"/>
      <w:marLeft w:val="0"/>
      <w:marRight w:val="0"/>
      <w:marTop w:val="0"/>
      <w:marBottom w:val="0"/>
      <w:divBdr>
        <w:top w:val="none" w:sz="0" w:space="0" w:color="auto"/>
        <w:left w:val="none" w:sz="0" w:space="0" w:color="auto"/>
        <w:bottom w:val="none" w:sz="0" w:space="0" w:color="auto"/>
        <w:right w:val="none" w:sz="0" w:space="0" w:color="auto"/>
      </w:divBdr>
      <w:divsChild>
        <w:div w:id="1001393184">
          <w:marLeft w:val="446"/>
          <w:marRight w:val="0"/>
          <w:marTop w:val="0"/>
          <w:marBottom w:val="0"/>
          <w:divBdr>
            <w:top w:val="none" w:sz="0" w:space="0" w:color="auto"/>
            <w:left w:val="none" w:sz="0" w:space="0" w:color="auto"/>
            <w:bottom w:val="none" w:sz="0" w:space="0" w:color="auto"/>
            <w:right w:val="none" w:sz="0" w:space="0" w:color="auto"/>
          </w:divBdr>
        </w:div>
        <w:div w:id="348606583">
          <w:marLeft w:val="446"/>
          <w:marRight w:val="0"/>
          <w:marTop w:val="0"/>
          <w:marBottom w:val="0"/>
          <w:divBdr>
            <w:top w:val="none" w:sz="0" w:space="0" w:color="auto"/>
            <w:left w:val="none" w:sz="0" w:space="0" w:color="auto"/>
            <w:bottom w:val="none" w:sz="0" w:space="0" w:color="auto"/>
            <w:right w:val="none" w:sz="0" w:space="0" w:color="auto"/>
          </w:divBdr>
        </w:div>
      </w:divsChild>
    </w:div>
    <w:div w:id="2023315129">
      <w:bodyDiv w:val="1"/>
      <w:marLeft w:val="0"/>
      <w:marRight w:val="0"/>
      <w:marTop w:val="0"/>
      <w:marBottom w:val="0"/>
      <w:divBdr>
        <w:top w:val="none" w:sz="0" w:space="0" w:color="auto"/>
        <w:left w:val="none" w:sz="0" w:space="0" w:color="auto"/>
        <w:bottom w:val="none" w:sz="0" w:space="0" w:color="auto"/>
        <w:right w:val="none" w:sz="0" w:space="0" w:color="auto"/>
      </w:divBdr>
      <w:divsChild>
        <w:div w:id="2124423900">
          <w:marLeft w:val="403"/>
          <w:marRight w:val="0"/>
          <w:marTop w:val="20"/>
          <w:marBottom w:val="20"/>
          <w:divBdr>
            <w:top w:val="none" w:sz="0" w:space="0" w:color="auto"/>
            <w:left w:val="none" w:sz="0" w:space="0" w:color="auto"/>
            <w:bottom w:val="none" w:sz="0" w:space="0" w:color="auto"/>
            <w:right w:val="none" w:sz="0" w:space="0" w:color="auto"/>
          </w:divBdr>
        </w:div>
        <w:div w:id="1342127619">
          <w:marLeft w:val="907"/>
          <w:marRight w:val="0"/>
          <w:marTop w:val="20"/>
          <w:marBottom w:val="20"/>
          <w:divBdr>
            <w:top w:val="none" w:sz="0" w:space="0" w:color="auto"/>
            <w:left w:val="none" w:sz="0" w:space="0" w:color="auto"/>
            <w:bottom w:val="none" w:sz="0" w:space="0" w:color="auto"/>
            <w:right w:val="none" w:sz="0" w:space="0" w:color="auto"/>
          </w:divBdr>
        </w:div>
        <w:div w:id="1625502770">
          <w:marLeft w:val="1469"/>
          <w:marRight w:val="0"/>
          <w:marTop w:val="20"/>
          <w:marBottom w:val="20"/>
          <w:divBdr>
            <w:top w:val="none" w:sz="0" w:space="0" w:color="auto"/>
            <w:left w:val="none" w:sz="0" w:space="0" w:color="auto"/>
            <w:bottom w:val="none" w:sz="0" w:space="0" w:color="auto"/>
            <w:right w:val="none" w:sz="0" w:space="0" w:color="auto"/>
          </w:divBdr>
        </w:div>
        <w:div w:id="1021661313">
          <w:marLeft w:val="907"/>
          <w:marRight w:val="0"/>
          <w:marTop w:val="20"/>
          <w:marBottom w:val="20"/>
          <w:divBdr>
            <w:top w:val="none" w:sz="0" w:space="0" w:color="auto"/>
            <w:left w:val="none" w:sz="0" w:space="0" w:color="auto"/>
            <w:bottom w:val="none" w:sz="0" w:space="0" w:color="auto"/>
            <w:right w:val="none" w:sz="0" w:space="0" w:color="auto"/>
          </w:divBdr>
        </w:div>
      </w:divsChild>
    </w:div>
    <w:div w:id="2057120985">
      <w:bodyDiv w:val="1"/>
      <w:marLeft w:val="0"/>
      <w:marRight w:val="0"/>
      <w:marTop w:val="0"/>
      <w:marBottom w:val="0"/>
      <w:divBdr>
        <w:top w:val="none" w:sz="0" w:space="0" w:color="auto"/>
        <w:left w:val="none" w:sz="0" w:space="0" w:color="auto"/>
        <w:bottom w:val="none" w:sz="0" w:space="0" w:color="auto"/>
        <w:right w:val="none" w:sz="0" w:space="0" w:color="auto"/>
      </w:divBdr>
      <w:divsChild>
        <w:div w:id="1282566320">
          <w:marLeft w:val="1166"/>
          <w:marRight w:val="0"/>
          <w:marTop w:val="86"/>
          <w:marBottom w:val="0"/>
          <w:divBdr>
            <w:top w:val="none" w:sz="0" w:space="0" w:color="auto"/>
            <w:left w:val="none" w:sz="0" w:space="0" w:color="auto"/>
            <w:bottom w:val="none" w:sz="0" w:space="0" w:color="auto"/>
            <w:right w:val="none" w:sz="0" w:space="0" w:color="auto"/>
          </w:divBdr>
        </w:div>
        <w:div w:id="889998451">
          <w:marLeft w:val="1166"/>
          <w:marRight w:val="0"/>
          <w:marTop w:val="86"/>
          <w:marBottom w:val="0"/>
          <w:divBdr>
            <w:top w:val="none" w:sz="0" w:space="0" w:color="auto"/>
            <w:left w:val="none" w:sz="0" w:space="0" w:color="auto"/>
            <w:bottom w:val="none" w:sz="0" w:space="0" w:color="auto"/>
            <w:right w:val="none" w:sz="0" w:space="0" w:color="auto"/>
          </w:divBdr>
        </w:div>
      </w:divsChild>
    </w:div>
    <w:div w:id="2080469686">
      <w:bodyDiv w:val="1"/>
      <w:marLeft w:val="0"/>
      <w:marRight w:val="0"/>
      <w:marTop w:val="0"/>
      <w:marBottom w:val="0"/>
      <w:divBdr>
        <w:top w:val="none" w:sz="0" w:space="0" w:color="auto"/>
        <w:left w:val="none" w:sz="0" w:space="0" w:color="auto"/>
        <w:bottom w:val="none" w:sz="0" w:space="0" w:color="auto"/>
        <w:right w:val="none" w:sz="0" w:space="0" w:color="auto"/>
      </w:divBdr>
    </w:div>
    <w:div w:id="2090690649">
      <w:bodyDiv w:val="1"/>
      <w:marLeft w:val="0"/>
      <w:marRight w:val="0"/>
      <w:marTop w:val="0"/>
      <w:marBottom w:val="0"/>
      <w:divBdr>
        <w:top w:val="none" w:sz="0" w:space="0" w:color="auto"/>
        <w:left w:val="none" w:sz="0" w:space="0" w:color="auto"/>
        <w:bottom w:val="none" w:sz="0" w:space="0" w:color="auto"/>
        <w:right w:val="none" w:sz="0" w:space="0" w:color="auto"/>
      </w:divBdr>
      <w:divsChild>
        <w:div w:id="77556934">
          <w:marLeft w:val="547"/>
          <w:marRight w:val="0"/>
          <w:marTop w:val="58"/>
          <w:marBottom w:val="0"/>
          <w:divBdr>
            <w:top w:val="none" w:sz="0" w:space="0" w:color="auto"/>
            <w:left w:val="none" w:sz="0" w:space="0" w:color="auto"/>
            <w:bottom w:val="none" w:sz="0" w:space="0" w:color="auto"/>
            <w:right w:val="none" w:sz="0" w:space="0" w:color="auto"/>
          </w:divBdr>
        </w:div>
        <w:div w:id="374355601">
          <w:marLeft w:val="1166"/>
          <w:marRight w:val="0"/>
          <w:marTop w:val="58"/>
          <w:marBottom w:val="0"/>
          <w:divBdr>
            <w:top w:val="none" w:sz="0" w:space="0" w:color="auto"/>
            <w:left w:val="none" w:sz="0" w:space="0" w:color="auto"/>
            <w:bottom w:val="none" w:sz="0" w:space="0" w:color="auto"/>
            <w:right w:val="none" w:sz="0" w:space="0" w:color="auto"/>
          </w:divBdr>
        </w:div>
      </w:divsChild>
    </w:div>
    <w:div w:id="2099516023">
      <w:bodyDiv w:val="1"/>
      <w:marLeft w:val="0"/>
      <w:marRight w:val="0"/>
      <w:marTop w:val="0"/>
      <w:marBottom w:val="0"/>
      <w:divBdr>
        <w:top w:val="none" w:sz="0" w:space="0" w:color="auto"/>
        <w:left w:val="none" w:sz="0" w:space="0" w:color="auto"/>
        <w:bottom w:val="none" w:sz="0" w:space="0" w:color="auto"/>
        <w:right w:val="none" w:sz="0" w:space="0" w:color="auto"/>
      </w:divBdr>
      <w:divsChild>
        <w:div w:id="1749034472">
          <w:marLeft w:val="1166"/>
          <w:marRight w:val="0"/>
          <w:marTop w:val="86"/>
          <w:marBottom w:val="0"/>
          <w:divBdr>
            <w:top w:val="none" w:sz="0" w:space="0" w:color="auto"/>
            <w:left w:val="none" w:sz="0" w:space="0" w:color="auto"/>
            <w:bottom w:val="none" w:sz="0" w:space="0" w:color="auto"/>
            <w:right w:val="none" w:sz="0" w:space="0" w:color="auto"/>
          </w:divBdr>
        </w:div>
        <w:div w:id="1583023427">
          <w:marLeft w:val="1800"/>
          <w:marRight w:val="0"/>
          <w:marTop w:val="67"/>
          <w:marBottom w:val="0"/>
          <w:divBdr>
            <w:top w:val="none" w:sz="0" w:space="0" w:color="auto"/>
            <w:left w:val="none" w:sz="0" w:space="0" w:color="auto"/>
            <w:bottom w:val="none" w:sz="0" w:space="0" w:color="auto"/>
            <w:right w:val="none" w:sz="0" w:space="0" w:color="auto"/>
          </w:divBdr>
        </w:div>
        <w:div w:id="1317956661">
          <w:marLeft w:val="1800"/>
          <w:marRight w:val="0"/>
          <w:marTop w:val="67"/>
          <w:marBottom w:val="0"/>
          <w:divBdr>
            <w:top w:val="none" w:sz="0" w:space="0" w:color="auto"/>
            <w:left w:val="none" w:sz="0" w:space="0" w:color="auto"/>
            <w:bottom w:val="none" w:sz="0" w:space="0" w:color="auto"/>
            <w:right w:val="none" w:sz="0" w:space="0" w:color="auto"/>
          </w:divBdr>
        </w:div>
        <w:div w:id="879978903">
          <w:marLeft w:val="1800"/>
          <w:marRight w:val="0"/>
          <w:marTop w:val="6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5444374">
      <w:bodyDiv w:val="1"/>
      <w:marLeft w:val="0"/>
      <w:marRight w:val="0"/>
      <w:marTop w:val="0"/>
      <w:marBottom w:val="0"/>
      <w:divBdr>
        <w:top w:val="none" w:sz="0" w:space="0" w:color="auto"/>
        <w:left w:val="none" w:sz="0" w:space="0" w:color="auto"/>
        <w:bottom w:val="none" w:sz="0" w:space="0" w:color="auto"/>
        <w:right w:val="none" w:sz="0" w:space="0" w:color="auto"/>
      </w:divBdr>
    </w:div>
    <w:div w:id="212156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TSG_RAN/TSGR_95e/Docs/RP-220579.zip" TargetMode="External"/><Relationship Id="rId18" Type="http://schemas.openxmlformats.org/officeDocument/2006/relationships/hyperlink" Target="https://www.3gpp.org/ftp/TSG_RAN/TSG_RAN/TSGR_95e/Docs/RP-220442.zip" TargetMode="External"/><Relationship Id="rId26" Type="http://schemas.openxmlformats.org/officeDocument/2006/relationships/hyperlink" Target="https://www.3gpp.org/ftp/TSG_RAN/TSG_RAN/TSGR_95e/Docs/RP-220746.zip" TargetMode="External"/><Relationship Id="rId3" Type="http://schemas.openxmlformats.org/officeDocument/2006/relationships/numbering" Target="numbering.xml"/><Relationship Id="rId21" Type="http://schemas.openxmlformats.org/officeDocument/2006/relationships/hyperlink" Target="https://www.3gpp.org/ftp/TSG_RAN/TSG_RAN/TSGR_95e/Docs/RP-220594.zip" TargetMode="External"/><Relationship Id="rId7" Type="http://schemas.openxmlformats.org/officeDocument/2006/relationships/footnotes" Target="footnotes.xml"/><Relationship Id="rId12" Type="http://schemas.openxmlformats.org/officeDocument/2006/relationships/hyperlink" Target="https://www.3gpp.org/ftp/TSG_RAN/TSG_RAN/TSGR_95e/Docs/RP-220212.zip" TargetMode="External"/><Relationship Id="rId17" Type="http://schemas.openxmlformats.org/officeDocument/2006/relationships/hyperlink" Target="https://www.3gpp.org/ftp/TSG_RAN/TSG_RAN/TSGR_95e/Docs/RP-220051.zip" TargetMode="External"/><Relationship Id="rId25" Type="http://schemas.openxmlformats.org/officeDocument/2006/relationships/hyperlink" Target="https://www.3gpp.org/ftp/TSG_RAN/TSG_RAN/TSGR_95e/Docs/RP-220722.zip" TargetMode="External"/><Relationship Id="rId2" Type="http://schemas.openxmlformats.org/officeDocument/2006/relationships/customXml" Target="../customXml/item1.xml"/><Relationship Id="rId16" Type="http://schemas.openxmlformats.org/officeDocument/2006/relationships/hyperlink" Target="https://www.3gpp.org/ftp/TSG_RAN/TSG_RAN/TSGR_95e/Docs/RP-220021.zip" TargetMode="External"/><Relationship Id="rId20" Type="http://schemas.openxmlformats.org/officeDocument/2006/relationships/hyperlink" Target="https://www.3gpp.org/ftp/TSG_RAN/TSG_RAN/TSGR_95e/Docs/RP-220539.zip" TargetMode="External"/><Relationship Id="rId29"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95e/Docs/RP-220187.zip" TargetMode="External"/><Relationship Id="rId24" Type="http://schemas.openxmlformats.org/officeDocument/2006/relationships/hyperlink" Target="https://www.3gpp.org/ftp/TSG_RAN/TSG_RAN/TSGR_95e/Docs/RP-220721.zip" TargetMode="External"/><Relationship Id="rId5" Type="http://schemas.openxmlformats.org/officeDocument/2006/relationships/settings" Target="settings.xml"/><Relationship Id="rId15" Type="http://schemas.openxmlformats.org/officeDocument/2006/relationships/hyperlink" Target="https://www.3gpp.org/ftp/TSG_RAN/TSG_RAN/TSGR_95e/Docs/RP-220773.zip" TargetMode="External"/><Relationship Id="rId23" Type="http://schemas.openxmlformats.org/officeDocument/2006/relationships/hyperlink" Target="https://www.3gpp.org/ftp/TSG_RAN/TSG_RAN/TSGR_95e/Docs/RP-220654.zip" TargetMode="External"/><Relationship Id="rId28" Type="http://schemas.openxmlformats.org/officeDocument/2006/relationships/hyperlink" Target="https://www.3gpp.org/ftp/TSG_RAN/TSG_RAN/TSGR_95e/Docs/RP-220777.zip" TargetMode="External"/><Relationship Id="rId10" Type="http://schemas.openxmlformats.org/officeDocument/2006/relationships/hyperlink" Target="https://www.3gpp.org/ftp/TSG_RAN/TSG_RAN/TSGR_95e/Docs/RP-220068.zip" TargetMode="External"/><Relationship Id="rId19" Type="http://schemas.openxmlformats.org/officeDocument/2006/relationships/hyperlink" Target="https://www.3gpp.org/ftp/TSG_RAN/TSG_RAN/TSGR_95e/Docs/RP-220444.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TSG_RAN/TSGR_95e/Docs/RP-220003.zip" TargetMode="External"/><Relationship Id="rId14" Type="http://schemas.openxmlformats.org/officeDocument/2006/relationships/hyperlink" Target="https://www.3gpp.org/ftp/TSG_RAN/TSG_RAN/TSGR_95e/Docs/RP-220592.zip" TargetMode="External"/><Relationship Id="rId22" Type="http://schemas.openxmlformats.org/officeDocument/2006/relationships/hyperlink" Target="https://www.3gpp.org/ftp/TSG_RAN/TSG_RAN/TSGR_95e/Docs/RP-220643.zip" TargetMode="External"/><Relationship Id="rId27" Type="http://schemas.openxmlformats.org/officeDocument/2006/relationships/hyperlink" Target="https://www.3gpp.org/ftp/TSG_RAN/TSG_RAN/TSGR_95e/Docs/RP-220775.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06546-7175-4C61-91FA-8637E28A4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16</Pages>
  <Words>5017</Words>
  <Characters>28597</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Tang</cp:lastModifiedBy>
  <cp:revision>2</cp:revision>
  <cp:lastPrinted>2019-04-25T01:09:00Z</cp:lastPrinted>
  <dcterms:created xsi:type="dcterms:W3CDTF">2022-03-22T12:11:00Z</dcterms:created>
  <dcterms:modified xsi:type="dcterms:W3CDTF">2022-03-22T12:11:00Z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f6afe9b84074ac3aba131a8e533a955">
    <vt:lpwstr>CWMmZ2Usd4zgHPeXd1uNK94kIkhbxm5wzSLZTuAHD+SHVgvPx9UUV+LkFplL4NqGk4fC4BuBEnv3f554oXVEV2TIA==</vt:lpwstr>
  </property>
  <property fmtid="{D5CDD505-2E9C-101B-9397-08002B2CF9AE}" pid="14" name="_2015_ms_pID_725343">
    <vt:lpwstr>(2)G70ce7sfHN3qVP+tNIDC1byly5gea9U6ro61bPxKOZ3jXzZja5ehCMdCz8lSsUpc1iboOSDF
9uquDFdVW5vBXJ9Auuyh3mQ4EAabMbUC4u2KBBfPH3mGdafR7CElN2ZpTIKVujkRJZLzpZQn
N4gqZ187mxefbjQEoO+uOYKvJSi/qPQxNzQNloCqtLeQzf5iwOqg28uspVjo4lCzAOmWqlI/
yzDbgB3/0RFvVSl9wH</vt:lpwstr>
  </property>
  <property fmtid="{D5CDD505-2E9C-101B-9397-08002B2CF9AE}" pid="15" name="_2015_ms_pID_7253431">
    <vt:lpwstr>6U4vbEZlQH5ahbi7FZ9CvDbfniS4eXzyt6D7GWCCu6DS2rqnTKIV8t
5jshW0BJJLB+3PP+Hwb+IneCIr/W9TTR7vIKBqDwOuE60Ri0flA1MmDkGqrhQtyp3lUsjXEG
fOoouMZU4/XT9dAceGQULWDiSeYeUzvx+BUqCgEzZB0yo19QxRf8sv2TqyivUYmqeVpW5sVI
h4NYzbaxxDEfOnCW</vt:lpwstr>
  </property>
</Properties>
</file>